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CD8F" w14:textId="77777777" w:rsidR="0060542B" w:rsidRDefault="0060542B" w:rsidP="0060542B">
      <w:pPr>
        <w:tabs>
          <w:tab w:val="left" w:pos="8061"/>
        </w:tabs>
        <w:ind w:left="16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5DF8" wp14:editId="1386926B">
                <wp:simplePos x="0" y="0"/>
                <wp:positionH relativeFrom="column">
                  <wp:posOffset>-335279</wp:posOffset>
                </wp:positionH>
                <wp:positionV relativeFrom="paragraph">
                  <wp:posOffset>-316992</wp:posOffset>
                </wp:positionV>
                <wp:extent cx="1560576" cy="1213104"/>
                <wp:effectExtent l="0" t="0" r="20955" b="254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0576" cy="1213104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EBC7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BC6020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78E67F1" wp14:editId="0D365F2C">
                                  <wp:extent cx="705485" cy="172085"/>
                                  <wp:effectExtent l="0" t="0" r="0" b="0"/>
                                  <wp:docPr id="25" name="Image 25" descr="C:\Users\Annick\AppData\Local\Microsoft\Windows\INetCache\Content.Word\logo ss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 25" descr="C:\Users\Annick\AppData\Local\Microsoft\Windows\INetCache\Content.Word\logo sss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485" cy="17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5E630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b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Savoir Spor</w:t>
                            </w:r>
                            <w:r w:rsidRPr="00BC6020">
                              <w:rPr>
                                <w:rFonts w:ascii="Constantia" w:hAnsi="Constantia"/>
                                <w:b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t Santé</w:t>
                            </w:r>
                          </w:p>
                          <w:p w14:paraId="63ACC8C8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15bis villa Ghis, 92400 Courbevoie</w:t>
                            </w:r>
                          </w:p>
                          <w:p w14:paraId="769F8F79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hyperlink r:id="rId8" w:history="1">
                              <w:r w:rsidRPr="00BC6020">
                                <w:rPr>
                                  <w:rStyle w:val="Lienhypertexte"/>
                                  <w:rFonts w:ascii="Constantia" w:hAnsi="Constantia"/>
                                  <w:color w:val="1F4E79" w:themeColor="accent5" w:themeShade="80"/>
                                  <w:sz w:val="12"/>
                                  <w:szCs w:val="12"/>
                                </w:rPr>
                                <w:t>savoirsportsante@gmail.com</w:t>
                              </w:r>
                            </w:hyperlink>
                          </w:p>
                          <w:p w14:paraId="62500798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0662819833</w:t>
                            </w:r>
                          </w:p>
                          <w:p w14:paraId="33404F20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color w:val="2E74B5" w:themeColor="accent5" w:themeShade="BF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b/>
                                <w:color w:val="2E74B5" w:themeColor="accent5" w:themeShade="BF"/>
                                <w:sz w:val="12"/>
                                <w:szCs w:val="12"/>
                              </w:rPr>
                              <w:t>savoirsportsanté.fr</w:t>
                            </w:r>
                          </w:p>
                          <w:p w14:paraId="45285099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SIRET n°79989900000019</w:t>
                            </w:r>
                          </w:p>
                          <w:p w14:paraId="36A8CC7B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Jeunesse et Sport n°92/S/775</w:t>
                            </w:r>
                          </w:p>
                          <w:p w14:paraId="04B96ECB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Déclaration d’activité auprès</w:t>
                            </w:r>
                          </w:p>
                          <w:p w14:paraId="58DC08A2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du Préfet d’Ile de France n°11922087392</w:t>
                            </w:r>
                          </w:p>
                          <w:p w14:paraId="0C44131C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Qualiopi n°808119</w:t>
                            </w:r>
                          </w:p>
                          <w:p w14:paraId="2A9DCDFF" w14:textId="77777777" w:rsidR="0060542B" w:rsidRPr="006007A3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6"/>
                              </w:rPr>
                            </w:pPr>
                          </w:p>
                          <w:p w14:paraId="02F48BA7" w14:textId="77777777" w:rsidR="0060542B" w:rsidRPr="007C232F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  <w:p w14:paraId="7A9E3B3D" w14:textId="77777777" w:rsidR="0060542B" w:rsidRPr="00660D23" w:rsidRDefault="0060542B" w:rsidP="006054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95DF8" id="Zone de texte 2" o:spid="_x0000_s1026" style="position:absolute;left:0;text-align:left;margin-left:-26.4pt;margin-top:-24.95pt;width:122.9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" fillcolor="white [3201]" strokecolor="#4472c4 [3204]" strokeweight=".25pt">
                <v:stroke joinstyle="miter"/>
                <v:path arrowok="t"/>
                <v:textbox>
                  <w:txbxContent>
                    <w:p w14:paraId="01C4EBC7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BC6020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78E67F1" wp14:editId="0D365F2C">
                            <wp:extent cx="705485" cy="172085"/>
                            <wp:effectExtent l="0" t="0" r="0" b="0"/>
                            <wp:docPr id="25" name="Image 25" descr="C:\Users\Annick\AppData\Local\Microsoft\Windows\INetCache\Content.Word\logo ss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 25" descr="C:\Users\Annick\AppData\Local\Microsoft\Windows\INetCache\Content.Word\logo sss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485" cy="172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5E630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b/>
                          <w:color w:val="1F4E79" w:themeColor="accent5" w:themeShade="80"/>
                          <w:sz w:val="12"/>
                          <w:szCs w:val="12"/>
                        </w:rPr>
                        <w:t>Savoir Spor</w:t>
                      </w:r>
                      <w:r w:rsidRPr="00BC6020">
                        <w:rPr>
                          <w:rFonts w:ascii="Constantia" w:hAnsi="Constantia"/>
                          <w:b/>
                          <w:color w:val="1F4E79" w:themeColor="accent5" w:themeShade="80"/>
                          <w:sz w:val="12"/>
                          <w:szCs w:val="12"/>
                        </w:rPr>
                        <w:t>t Santé</w:t>
                      </w:r>
                    </w:p>
                    <w:p w14:paraId="63ACC8C8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15bis villa Ghis, 92400 Courbevoie</w:t>
                      </w:r>
                    </w:p>
                    <w:p w14:paraId="769F8F79" w14:textId="77777777" w:rsidR="0060542B" w:rsidRPr="00BC6020" w:rsidRDefault="00000000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hyperlink r:id="rId10" w:history="1">
                        <w:r w:rsidR="0060542B" w:rsidRPr="00BC6020">
                          <w:rPr>
                            <w:rStyle w:val="Lienhypertexte"/>
                            <w:rFonts w:ascii="Constantia" w:hAnsi="Constantia"/>
                            <w:color w:val="1F4E79" w:themeColor="accent5" w:themeShade="80"/>
                            <w:sz w:val="12"/>
                            <w:szCs w:val="12"/>
                          </w:rPr>
                          <w:t>savoirsportsante@gmail.com</w:t>
                        </w:r>
                      </w:hyperlink>
                    </w:p>
                    <w:p w14:paraId="62500798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0662819833</w:t>
                      </w:r>
                    </w:p>
                    <w:p w14:paraId="33404F20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color w:val="2E74B5" w:themeColor="accent5" w:themeShade="BF"/>
                          <w:sz w:val="12"/>
                          <w:szCs w:val="12"/>
                        </w:rPr>
                      </w:pPr>
                      <w:r w:rsidRPr="00BC6020">
                        <w:rPr>
                          <w:b/>
                          <w:color w:val="2E74B5" w:themeColor="accent5" w:themeShade="BF"/>
                          <w:sz w:val="12"/>
                          <w:szCs w:val="12"/>
                        </w:rPr>
                        <w:t>savoirsportsanté.fr</w:t>
                      </w:r>
                    </w:p>
                    <w:p w14:paraId="45285099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SIRET n°79989900000019</w:t>
                      </w:r>
                    </w:p>
                    <w:p w14:paraId="36A8CC7B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Jeunesse et Sport n°92/S/775</w:t>
                      </w:r>
                    </w:p>
                    <w:p w14:paraId="04B96ECB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Déclaration d’activité auprès</w:t>
                      </w:r>
                    </w:p>
                    <w:p w14:paraId="58DC08A2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proofErr w:type="gramStart"/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du</w:t>
                      </w:r>
                      <w:proofErr w:type="gramEnd"/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 xml:space="preserve"> Préfet d’Ile de France n°11922087392</w:t>
                      </w:r>
                    </w:p>
                    <w:p w14:paraId="0C44131C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proofErr w:type="spellStart"/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Qualiopi</w:t>
                      </w:r>
                      <w:proofErr w:type="spellEnd"/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 xml:space="preserve"> n°808119</w:t>
                      </w:r>
                    </w:p>
                    <w:p w14:paraId="2A9DCDFF" w14:textId="77777777" w:rsidR="0060542B" w:rsidRPr="006007A3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6"/>
                        </w:rPr>
                      </w:pPr>
                    </w:p>
                    <w:p w14:paraId="02F48BA7" w14:textId="77777777" w:rsidR="0060542B" w:rsidRPr="007C232F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6"/>
                          <w:szCs w:val="16"/>
                        </w:rPr>
                      </w:pPr>
                    </w:p>
                    <w:p w14:paraId="7A9E3B3D" w14:textId="77777777" w:rsidR="0060542B" w:rsidRPr="00660D23" w:rsidRDefault="0060542B" w:rsidP="006054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position w:val="40"/>
          <w:sz w:val="20"/>
        </w:rPr>
        <w:tab/>
      </w:r>
    </w:p>
    <w:p w14:paraId="32F3D818" w14:textId="77777777" w:rsidR="0060542B" w:rsidRDefault="0060542B" w:rsidP="00DD3E1E">
      <w:pPr>
        <w:pStyle w:val="Corpsdetexte"/>
        <w:jc w:val="center"/>
        <w:rPr>
          <w:rFonts w:ascii="Times New Roman"/>
          <w:sz w:val="20"/>
        </w:rPr>
      </w:pPr>
    </w:p>
    <w:p w14:paraId="4FB5CEFC" w14:textId="77777777" w:rsidR="0060542B" w:rsidRDefault="0060542B" w:rsidP="0060542B">
      <w:pPr>
        <w:pStyle w:val="Corpsdetexte"/>
        <w:rPr>
          <w:rFonts w:ascii="Times New Roman"/>
          <w:sz w:val="20"/>
        </w:rPr>
      </w:pPr>
    </w:p>
    <w:p w14:paraId="0CD27137" w14:textId="77777777" w:rsidR="0060542B" w:rsidRDefault="0060542B" w:rsidP="0060542B">
      <w:pPr>
        <w:pStyle w:val="Corpsdetexte"/>
        <w:rPr>
          <w:rFonts w:ascii="Times New Roman"/>
          <w:sz w:val="20"/>
        </w:rPr>
      </w:pPr>
    </w:p>
    <w:p w14:paraId="004E1264" w14:textId="77777777" w:rsidR="0060542B" w:rsidRDefault="0060542B" w:rsidP="0060542B">
      <w:pPr>
        <w:pStyle w:val="Corpsdetexte"/>
        <w:rPr>
          <w:rFonts w:ascii="Times New Roman"/>
          <w:sz w:val="20"/>
        </w:rPr>
      </w:pPr>
    </w:p>
    <w:p w14:paraId="27C9CE8B" w14:textId="77777777" w:rsidR="0060542B" w:rsidRDefault="0060542B" w:rsidP="0060542B">
      <w:pPr>
        <w:pStyle w:val="Corpsdetexte"/>
        <w:spacing w:before="7"/>
        <w:rPr>
          <w:rFonts w:ascii="Times New Roman"/>
          <w:sz w:val="18"/>
        </w:rPr>
      </w:pPr>
    </w:p>
    <w:p w14:paraId="04056372" w14:textId="77777777" w:rsidR="0060542B" w:rsidRPr="001D1C57" w:rsidRDefault="0060542B" w:rsidP="0060542B">
      <w:pPr>
        <w:pStyle w:val="Corpsdetexte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</w:pPr>
      <w:r w:rsidRPr="001D1C57"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  <w:t>BPJEPS spécialité « Éducateur Sportif »,</w:t>
      </w:r>
    </w:p>
    <w:p w14:paraId="5DC4C1B0" w14:textId="77777777" w:rsidR="0060542B" w:rsidRPr="001D1C57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36"/>
          <w:szCs w:val="36"/>
          <w:lang w:eastAsia="fr-FR"/>
        </w:rPr>
      </w:pPr>
      <w:r w:rsidRPr="001D1C57"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36"/>
          <w:szCs w:val="36"/>
          <w:lang w:eastAsia="fr-FR"/>
        </w:rPr>
        <w:t>Mention « Sport de Contact et Disciplines Associées »</w:t>
      </w:r>
    </w:p>
    <w:p w14:paraId="60475C65" w14:textId="77777777" w:rsidR="0060542B" w:rsidRPr="001D1C57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</w:pPr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  <w:t xml:space="preserve">Brevet Professionnel de la Jeunesse, de l’Education Populaire et du Sport </w:t>
      </w:r>
    </w:p>
    <w:p w14:paraId="2CB07844" w14:textId="77777777" w:rsidR="0060542B" w:rsidRPr="00715F68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color w:val="4472C4" w:themeColor="accent1"/>
          <w:sz w:val="24"/>
          <w:szCs w:val="24"/>
          <w:u w:val="single"/>
          <w:lang w:eastAsia="fr-FR"/>
        </w:rPr>
      </w:pPr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  <w:t>spécialité Educateur Sportif mention Sport de Contact et Disciplines Associées</w:t>
      </w:r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32"/>
          <w:szCs w:val="32"/>
          <w:lang w:eastAsia="fr-FR"/>
        </w:rPr>
        <w:br/>
      </w:r>
      <w:r w:rsidRPr="00715F68">
        <w:rPr>
          <w:rFonts w:asciiTheme="minorHAnsi" w:eastAsia="Times New Roman" w:hAnsiTheme="minorHAnsi" w:cstheme="minorHAnsi"/>
          <w:color w:val="4472C4" w:themeColor="accent1"/>
          <w:sz w:val="24"/>
          <w:szCs w:val="24"/>
          <w:u w:val="single"/>
          <w:lang w:eastAsia="fr-FR"/>
        </w:rPr>
        <w:t>Diplôme de niveau 4</w:t>
      </w:r>
    </w:p>
    <w:p w14:paraId="74F17D96" w14:textId="7B26EA58" w:rsidR="000B7BBE" w:rsidRPr="00715F68" w:rsidRDefault="00715F68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u w:val="single"/>
          <w:lang w:eastAsia="fr-FR"/>
        </w:rPr>
      </w:pPr>
      <w:r w:rsidRPr="00715F68">
        <w:rPr>
          <w:rFonts w:asciiTheme="minorHAnsi" w:eastAsia="Times New Roman" w:hAnsiTheme="minorHAnsi" w:cstheme="minorHAnsi"/>
          <w:color w:val="0070C0"/>
          <w:sz w:val="24"/>
          <w:szCs w:val="24"/>
          <w:u w:val="single"/>
          <w:lang w:eastAsia="fr-FR"/>
        </w:rPr>
        <w:t>RNCP 37108 - C</w:t>
      </w:r>
      <w:r w:rsidR="000B7BBE" w:rsidRPr="00715F68">
        <w:rPr>
          <w:color w:val="0070C0"/>
          <w:w w:val="90"/>
          <w:u w:val="single"/>
        </w:rPr>
        <w:t>ode</w:t>
      </w:r>
      <w:r w:rsidR="000B7BBE" w:rsidRPr="00715F68">
        <w:rPr>
          <w:color w:val="0070C0"/>
          <w:spacing w:val="48"/>
          <w:w w:val="90"/>
          <w:u w:val="single"/>
        </w:rPr>
        <w:t xml:space="preserve"> </w:t>
      </w:r>
      <w:r w:rsidR="000B7BBE" w:rsidRPr="00715F68">
        <w:rPr>
          <w:color w:val="0070C0"/>
          <w:w w:val="90"/>
          <w:u w:val="single"/>
        </w:rPr>
        <w:t>ROME</w:t>
      </w:r>
      <w:r w:rsidR="000B7BBE" w:rsidRPr="00715F68">
        <w:rPr>
          <w:color w:val="0070C0"/>
          <w:spacing w:val="47"/>
          <w:w w:val="90"/>
          <w:u w:val="single"/>
        </w:rPr>
        <w:t xml:space="preserve"> </w:t>
      </w:r>
      <w:r w:rsidR="000B7BBE" w:rsidRPr="00715F68">
        <w:rPr>
          <w:color w:val="0070C0"/>
          <w:w w:val="90"/>
          <w:u w:val="single"/>
        </w:rPr>
        <w:t>G1204</w:t>
      </w:r>
    </w:p>
    <w:p w14:paraId="09029FEC" w14:textId="77777777" w:rsidR="0060542B" w:rsidRPr="001D1C57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4472C4" w:themeColor="accent1"/>
          <w:sz w:val="12"/>
          <w:szCs w:val="12"/>
          <w:lang w:eastAsia="fr-FR"/>
        </w:rPr>
      </w:pPr>
    </w:p>
    <w:p w14:paraId="41C37D43" w14:textId="4D6CADF3" w:rsidR="0060542B" w:rsidRPr="00C44BB9" w:rsidRDefault="0060542B" w:rsidP="0060542B">
      <w:pPr>
        <w:pStyle w:val="Sansinterligne"/>
        <w:jc w:val="center"/>
        <w:rPr>
          <w:rFonts w:cstheme="minorHAnsi"/>
          <w:color w:val="002060"/>
          <w:sz w:val="20"/>
          <w:szCs w:val="20"/>
        </w:rPr>
      </w:pPr>
      <w:r w:rsidRPr="00C44BB9">
        <w:rPr>
          <w:rFonts w:cstheme="minorHAnsi"/>
          <w:color w:val="002060"/>
          <w:sz w:val="20"/>
          <w:szCs w:val="20"/>
        </w:rPr>
        <w:t>Lieu : Gymnase Auguste Delaune, 29 Rue du Moulin de Cage, ou entrée par le 1 rue Charles Lacoste, 92230 Gennevilliers</w:t>
      </w:r>
    </w:p>
    <w:p w14:paraId="1284BBA3" w14:textId="77777777" w:rsidR="0060542B" w:rsidRPr="001D1C57" w:rsidRDefault="0060542B" w:rsidP="0060542B">
      <w:pPr>
        <w:pStyle w:val="Sansinterligne"/>
        <w:jc w:val="center"/>
        <w:rPr>
          <w:rFonts w:cstheme="minorHAnsi"/>
          <w:color w:val="002060"/>
          <w:sz w:val="24"/>
          <w:szCs w:val="24"/>
        </w:rPr>
      </w:pPr>
    </w:p>
    <w:p w14:paraId="4F693EA1" w14:textId="77777777" w:rsidR="0060542B" w:rsidRPr="001D1C57" w:rsidRDefault="0060542B" w:rsidP="0060542B">
      <w:pPr>
        <w:pStyle w:val="Sansinterligne"/>
        <w:jc w:val="center"/>
        <w:rPr>
          <w:rFonts w:cstheme="minorHAnsi"/>
          <w:color w:val="002060"/>
          <w:sz w:val="24"/>
          <w:szCs w:val="24"/>
        </w:rPr>
      </w:pPr>
    </w:p>
    <w:p w14:paraId="42B5AC11" w14:textId="5342B443" w:rsidR="0060542B" w:rsidRPr="00C44BB9" w:rsidRDefault="00042182" w:rsidP="0060542B">
      <w:pPr>
        <w:pStyle w:val="Sansinterligne"/>
        <w:jc w:val="center"/>
        <w:rPr>
          <w:rFonts w:cstheme="minorHAnsi"/>
          <w:b/>
          <w:bCs/>
          <w:color w:val="002060"/>
          <w:sz w:val="28"/>
          <w:szCs w:val="28"/>
          <w:u w:val="single"/>
        </w:rPr>
      </w:pPr>
      <w:r>
        <w:rPr>
          <w:rFonts w:cstheme="minorHAnsi"/>
          <w:b/>
          <w:bCs/>
          <w:color w:val="002060"/>
          <w:sz w:val="28"/>
          <w:szCs w:val="28"/>
          <w:u w:val="single"/>
        </w:rPr>
        <w:t>Fiche d</w:t>
      </w:r>
      <w:r w:rsidRPr="00C44BB9">
        <w:rPr>
          <w:rFonts w:cstheme="minorHAnsi"/>
          <w:b/>
          <w:bCs/>
          <w:color w:val="002060"/>
          <w:sz w:val="28"/>
          <w:szCs w:val="28"/>
          <w:u w:val="single"/>
        </w:rPr>
        <w:t>escriptiv</w:t>
      </w:r>
      <w:r>
        <w:rPr>
          <w:rFonts w:cstheme="minorHAnsi"/>
          <w:b/>
          <w:bCs/>
          <w:color w:val="002060"/>
          <w:sz w:val="28"/>
          <w:szCs w:val="28"/>
          <w:u w:val="single"/>
        </w:rPr>
        <w:t xml:space="preserve">e </w:t>
      </w:r>
      <w:r w:rsidR="0060542B" w:rsidRPr="00C44BB9">
        <w:rPr>
          <w:rFonts w:cstheme="minorHAnsi"/>
          <w:b/>
          <w:bCs/>
          <w:color w:val="002060"/>
          <w:sz w:val="28"/>
          <w:szCs w:val="28"/>
          <w:u w:val="single"/>
        </w:rPr>
        <w:t>UC</w:t>
      </w:r>
      <w:r w:rsidR="009877B8">
        <w:rPr>
          <w:rFonts w:cstheme="minorHAnsi"/>
          <w:b/>
          <w:bCs/>
          <w:color w:val="002060"/>
          <w:sz w:val="28"/>
          <w:szCs w:val="28"/>
          <w:u w:val="single"/>
        </w:rPr>
        <w:t>3</w:t>
      </w:r>
      <w:r w:rsidR="0060542B" w:rsidRPr="00C44BB9">
        <w:rPr>
          <w:rFonts w:cstheme="minorHAnsi"/>
          <w:b/>
          <w:bCs/>
          <w:color w:val="002060"/>
          <w:sz w:val="28"/>
          <w:szCs w:val="28"/>
          <w:u w:val="single"/>
        </w:rPr>
        <w:t xml:space="preserve"> </w:t>
      </w:r>
    </w:p>
    <w:p w14:paraId="2AAB95D6" w14:textId="77777777" w:rsidR="001D1C57" w:rsidRPr="001D1C57" w:rsidRDefault="001D1C57" w:rsidP="0060542B">
      <w:pPr>
        <w:pStyle w:val="Sansinterligne"/>
        <w:jc w:val="center"/>
        <w:rPr>
          <w:rFonts w:cstheme="minorHAnsi"/>
          <w:b/>
          <w:bCs/>
          <w:color w:val="002060"/>
          <w:sz w:val="28"/>
          <w:szCs w:val="28"/>
        </w:rPr>
      </w:pPr>
    </w:p>
    <w:p w14:paraId="7D3ACB5E" w14:textId="77777777" w:rsidR="001D1C57" w:rsidRPr="001D1C57" w:rsidRDefault="001D1C57" w:rsidP="001D1C57">
      <w:pPr>
        <w:pStyle w:val="Sansinterligne"/>
        <w:rPr>
          <w:rFonts w:cstheme="minorHAnsi"/>
          <w:b/>
          <w:bCs/>
          <w:color w:val="002060"/>
          <w:sz w:val="28"/>
          <w:szCs w:val="28"/>
        </w:rPr>
      </w:pPr>
    </w:p>
    <w:p w14:paraId="75B325E8" w14:textId="6A82881C" w:rsidR="001D1C57" w:rsidRPr="002B77A7" w:rsidRDefault="001D1C57" w:rsidP="001D1C57">
      <w:pPr>
        <w:pStyle w:val="Sansinterligne"/>
        <w:rPr>
          <w:rFonts w:cstheme="minorHAnsi"/>
          <w:b/>
          <w:bCs/>
          <w:color w:val="0070C0"/>
          <w:w w:val="95"/>
          <w:sz w:val="28"/>
          <w:szCs w:val="28"/>
        </w:rPr>
      </w:pPr>
      <w:r w:rsidRPr="002B77A7">
        <w:rPr>
          <w:rFonts w:cstheme="minorHAnsi"/>
          <w:b/>
          <w:bCs/>
          <w:color w:val="0070C0"/>
          <w:w w:val="95"/>
          <w:sz w:val="28"/>
          <w:szCs w:val="28"/>
        </w:rPr>
        <w:t>Le</w:t>
      </w:r>
      <w:r w:rsidRPr="002B77A7">
        <w:rPr>
          <w:rFonts w:cstheme="minorHAnsi"/>
          <w:b/>
          <w:bCs/>
          <w:color w:val="0070C0"/>
          <w:spacing w:val="-4"/>
          <w:w w:val="95"/>
          <w:sz w:val="28"/>
          <w:szCs w:val="28"/>
        </w:rPr>
        <w:t xml:space="preserve"> </w:t>
      </w:r>
      <w:r w:rsidR="00F84B8B" w:rsidRPr="002B77A7">
        <w:rPr>
          <w:rFonts w:cstheme="minorHAnsi"/>
          <w:b/>
          <w:bCs/>
          <w:color w:val="0070C0"/>
          <w:spacing w:val="-4"/>
          <w:w w:val="95"/>
          <w:sz w:val="28"/>
          <w:szCs w:val="28"/>
        </w:rPr>
        <w:t xml:space="preserve">référentiel </w:t>
      </w:r>
      <w:r w:rsidRPr="002B77A7">
        <w:rPr>
          <w:rFonts w:cstheme="minorHAnsi"/>
          <w:b/>
          <w:bCs/>
          <w:color w:val="0070C0"/>
          <w:w w:val="95"/>
          <w:sz w:val="28"/>
          <w:szCs w:val="28"/>
        </w:rPr>
        <w:t>métier</w:t>
      </w:r>
    </w:p>
    <w:p w14:paraId="72F63A34" w14:textId="001BB9D7" w:rsidR="00F84B8B" w:rsidRPr="002B77A7" w:rsidRDefault="00F84B8B" w:rsidP="001D1C57">
      <w:pPr>
        <w:pStyle w:val="Sansinterligne"/>
        <w:rPr>
          <w:rFonts w:eastAsia="Times New Roman" w:cstheme="minorHAnsi"/>
          <w:sz w:val="24"/>
          <w:szCs w:val="24"/>
        </w:rPr>
      </w:pPr>
      <w:r w:rsidRPr="002B77A7">
        <w:rPr>
          <w:rFonts w:eastAsia="Times New Roman" w:cstheme="minorHAnsi"/>
          <w:sz w:val="24"/>
          <w:szCs w:val="24"/>
        </w:rPr>
        <w:t xml:space="preserve">Le titulaire du BPJEPS spécialité « éducateur sportif » mention « sports de contact et disciplines associées » exerce le métier adossé à l'appellation </w:t>
      </w:r>
      <w:r w:rsidRPr="002B77A7">
        <w:rPr>
          <w:rFonts w:eastAsia="Times New Roman" w:cstheme="minorHAnsi"/>
          <w:b/>
          <w:bCs/>
          <w:sz w:val="24"/>
          <w:szCs w:val="24"/>
        </w:rPr>
        <w:t>« éducateur sportif » ou « entraîneur » en sports de contact et disciplines associées</w:t>
      </w:r>
    </w:p>
    <w:p w14:paraId="1C97B2B2" w14:textId="77777777" w:rsidR="00F84B8B" w:rsidRPr="002B77A7" w:rsidRDefault="00F84B8B" w:rsidP="00F84B8B">
      <w:pPr>
        <w:spacing w:after="0" w:line="240" w:lineRule="auto"/>
        <w:rPr>
          <w:rFonts w:eastAsia="Times New Roman" w:cstheme="minorHAnsi"/>
          <w:color w:val="538135" w:themeColor="accent6" w:themeShade="BF"/>
          <w:sz w:val="24"/>
          <w:szCs w:val="24"/>
          <w:lang w:eastAsia="fr-FR"/>
        </w:rPr>
      </w:pPr>
      <w:r w:rsidRPr="002B77A7">
        <w:rPr>
          <w:rFonts w:eastAsia="Times New Roman" w:cstheme="minorHAnsi"/>
          <w:color w:val="538135" w:themeColor="accent6" w:themeShade="BF"/>
          <w:sz w:val="24"/>
          <w:szCs w:val="24"/>
          <w:lang w:eastAsia="fr-FR"/>
        </w:rPr>
        <w:br/>
      </w:r>
      <w:r w:rsidRPr="002B77A7">
        <w:rPr>
          <w:rFonts w:eastAsia="Times New Roman" w:cstheme="minorHAnsi"/>
          <w:b/>
          <w:bCs/>
          <w:color w:val="0070C0"/>
          <w:sz w:val="24"/>
          <w:szCs w:val="24"/>
          <w:lang w:eastAsia="fr-FR"/>
        </w:rPr>
        <w:t>Les principaux emplois</w:t>
      </w:r>
      <w:r w:rsidRPr="002B77A7">
        <w:rPr>
          <w:rFonts w:eastAsia="Times New Roman" w:cstheme="minorHAnsi"/>
          <w:color w:val="538135" w:themeColor="accent6" w:themeShade="BF"/>
          <w:sz w:val="24"/>
          <w:szCs w:val="24"/>
          <w:lang w:eastAsia="fr-FR"/>
        </w:rPr>
        <w:t xml:space="preserve"> </w:t>
      </w:r>
    </w:p>
    <w:p w14:paraId="18B92241" w14:textId="0D9C187E" w:rsidR="00F84B8B" w:rsidRPr="002B77A7" w:rsidRDefault="000B7BBE" w:rsidP="00F84B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77A7">
        <w:rPr>
          <w:rFonts w:eastAsia="Times New Roman" w:cstheme="minorHAnsi"/>
          <w:sz w:val="24"/>
          <w:szCs w:val="24"/>
          <w:lang w:eastAsia="fr-FR"/>
        </w:rPr>
        <w:t xml:space="preserve">Les clubs, associations sportives,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>structures privées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 xml:space="preserve">les salles de remise en forme, les structures privées de loisirs, les 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centres de vacances sportives, </w:t>
      </w:r>
      <w:r w:rsidRPr="002B77A7">
        <w:rPr>
          <w:rFonts w:cstheme="minorHAnsi"/>
          <w:w w:val="105"/>
        </w:rPr>
        <w:t>structures d’animations périscolaire, scolaire et</w:t>
      </w:r>
      <w:r w:rsidRPr="002B77A7">
        <w:rPr>
          <w:rFonts w:cstheme="minorHAnsi"/>
          <w:spacing w:val="1"/>
          <w:w w:val="105"/>
        </w:rPr>
        <w:t xml:space="preserve"> </w:t>
      </w:r>
      <w:r w:rsidRPr="002B77A7">
        <w:rPr>
          <w:rFonts w:cstheme="minorHAnsi"/>
          <w:w w:val="105"/>
        </w:rPr>
        <w:t xml:space="preserve">universitaire, 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les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 xml:space="preserve">établissements de santé, centres de prévention ou les comités d'entreprise.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br/>
        <w:t>Les centres de vacances sportives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2B77A7">
        <w:rPr>
          <w:rFonts w:cstheme="minorHAnsi"/>
          <w:w w:val="105"/>
          <w:sz w:val="24"/>
          <w:szCs w:val="24"/>
        </w:rPr>
        <w:t>structures d’animations périscolaire</w:t>
      </w:r>
      <w:r w:rsidR="007B1F0A" w:rsidRPr="002B77A7">
        <w:rPr>
          <w:rFonts w:cstheme="minorHAnsi"/>
          <w:w w:val="105"/>
          <w:sz w:val="24"/>
          <w:szCs w:val="24"/>
        </w:rPr>
        <w:t>s</w:t>
      </w:r>
      <w:r w:rsidRPr="002B77A7">
        <w:rPr>
          <w:rFonts w:cstheme="minorHAnsi"/>
          <w:w w:val="105"/>
          <w:sz w:val="24"/>
          <w:szCs w:val="24"/>
        </w:rPr>
        <w:t>, scolaire</w:t>
      </w:r>
      <w:r w:rsidR="007B1F0A" w:rsidRPr="002B77A7">
        <w:rPr>
          <w:rFonts w:cstheme="minorHAnsi"/>
          <w:w w:val="105"/>
          <w:sz w:val="24"/>
          <w:szCs w:val="24"/>
        </w:rPr>
        <w:t>s</w:t>
      </w:r>
      <w:r w:rsidRPr="002B77A7">
        <w:rPr>
          <w:rFonts w:cstheme="minorHAnsi"/>
          <w:w w:val="105"/>
          <w:sz w:val="24"/>
          <w:szCs w:val="24"/>
        </w:rPr>
        <w:t xml:space="preserve"> et</w:t>
      </w:r>
      <w:r w:rsidRPr="002B77A7">
        <w:rPr>
          <w:rFonts w:cstheme="minorHAnsi"/>
          <w:spacing w:val="1"/>
          <w:w w:val="105"/>
          <w:sz w:val="24"/>
          <w:szCs w:val="24"/>
        </w:rPr>
        <w:t xml:space="preserve"> </w:t>
      </w:r>
      <w:r w:rsidRPr="002B77A7">
        <w:rPr>
          <w:rFonts w:cstheme="minorHAnsi"/>
          <w:w w:val="105"/>
          <w:sz w:val="24"/>
          <w:szCs w:val="24"/>
        </w:rPr>
        <w:t>universitaire</w:t>
      </w:r>
      <w:r w:rsidR="007B1F0A" w:rsidRPr="002B77A7">
        <w:rPr>
          <w:rFonts w:cstheme="minorHAnsi"/>
          <w:w w:val="105"/>
          <w:sz w:val="24"/>
          <w:szCs w:val="24"/>
        </w:rPr>
        <w:t>s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778CC91D" w14:textId="77777777" w:rsidR="00F84B8B" w:rsidRPr="002B77A7" w:rsidRDefault="00F84B8B" w:rsidP="001D1C57">
      <w:pPr>
        <w:pStyle w:val="Sansinterligne"/>
        <w:rPr>
          <w:rFonts w:cstheme="minorHAnsi"/>
          <w:sz w:val="24"/>
          <w:szCs w:val="24"/>
        </w:rPr>
      </w:pPr>
    </w:p>
    <w:p w14:paraId="7AC690CA" w14:textId="77777777" w:rsidR="001D1C57" w:rsidRPr="00715F68" w:rsidRDefault="001D1C57" w:rsidP="001D1C57">
      <w:pPr>
        <w:pStyle w:val="Sansinterligne"/>
        <w:rPr>
          <w:rFonts w:cstheme="minorHAnsi"/>
          <w:b/>
          <w:bCs/>
          <w:color w:val="0070C0"/>
          <w:sz w:val="28"/>
          <w:szCs w:val="28"/>
        </w:rPr>
      </w:pP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Conditions</w:t>
      </w:r>
      <w:r w:rsidRPr="00715F68">
        <w:rPr>
          <w:rFonts w:cstheme="minorHAnsi"/>
          <w:b/>
          <w:bCs/>
          <w:color w:val="0070C0"/>
          <w:spacing w:val="26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d’accès</w:t>
      </w:r>
      <w:r w:rsidRPr="00715F68">
        <w:rPr>
          <w:rFonts w:cstheme="minorHAnsi"/>
          <w:b/>
          <w:bCs/>
          <w:color w:val="0070C0"/>
          <w:spacing w:val="26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à</w:t>
      </w:r>
      <w:r w:rsidRPr="00715F68">
        <w:rPr>
          <w:rFonts w:cstheme="minorHAnsi"/>
          <w:b/>
          <w:bCs/>
          <w:color w:val="0070C0"/>
          <w:spacing w:val="27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la</w:t>
      </w:r>
      <w:r w:rsidRPr="00715F68">
        <w:rPr>
          <w:rFonts w:cstheme="minorHAnsi"/>
          <w:b/>
          <w:bCs/>
          <w:color w:val="0070C0"/>
          <w:spacing w:val="26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formation</w:t>
      </w:r>
    </w:p>
    <w:p w14:paraId="2EAD9D9B" w14:textId="77777777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Être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âgé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18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ans</w:t>
      </w:r>
    </w:p>
    <w:p w14:paraId="6C82B101" w14:textId="77777777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Être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titulaire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d’un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certificat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médical</w:t>
      </w:r>
      <w:r w:rsidRPr="00A97A0C">
        <w:rPr>
          <w:rFonts w:cstheme="minorHAnsi"/>
          <w:color w:val="000000" w:themeColor="text1"/>
          <w:spacing w:val="-1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conforme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à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la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règlementation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vigueur (voir modèle en annexe)</w:t>
      </w:r>
    </w:p>
    <w:p w14:paraId="6CCD6D0B" w14:textId="77777777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Être</w:t>
      </w:r>
      <w:r w:rsidRPr="00A97A0C">
        <w:rPr>
          <w:rFonts w:cstheme="minorHAnsi"/>
          <w:color w:val="000000" w:themeColor="text1"/>
          <w:spacing w:val="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titulaire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l’une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des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attestations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r w:rsidRPr="00A97A0C">
        <w:rPr>
          <w:rFonts w:cstheme="minorHAnsi"/>
          <w:color w:val="000000" w:themeColor="text1"/>
          <w:spacing w:val="1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relative</w:t>
      </w:r>
      <w:r w:rsidRPr="00A97A0C">
        <w:rPr>
          <w:rFonts w:cstheme="minorHAnsi"/>
          <w:color w:val="000000" w:themeColor="text1"/>
          <w:spacing w:val="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au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secourisme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suivante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:</w:t>
      </w:r>
    </w:p>
    <w:p w14:paraId="1FDD3E9A" w14:textId="7C0E203D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20"/>
          <w:sz w:val="24"/>
          <w:szCs w:val="28"/>
        </w:rPr>
        <w:t xml:space="preserve"> </w:t>
      </w:r>
      <w:r w:rsidR="00715F68" w:rsidRPr="00A97A0C">
        <w:rPr>
          <w:rFonts w:cstheme="minorHAnsi"/>
          <w:color w:val="000000" w:themeColor="text1"/>
          <w:sz w:val="24"/>
          <w:szCs w:val="28"/>
        </w:rPr>
        <w:t>Prévention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et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secours</w:t>
      </w:r>
      <w:r w:rsidRPr="00A97A0C">
        <w:rPr>
          <w:rFonts w:cstheme="minorHAnsi"/>
          <w:color w:val="000000" w:themeColor="text1"/>
          <w:spacing w:val="3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civiques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30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3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</w:t>
      </w:r>
      <w:r w:rsidRPr="00A97A0C">
        <w:rPr>
          <w:rFonts w:cstheme="minorHAnsi"/>
          <w:color w:val="000000" w:themeColor="text1"/>
          <w:spacing w:val="2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2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(PSC1)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ou</w:t>
      </w:r>
      <w:r w:rsidRPr="00A97A0C">
        <w:rPr>
          <w:rFonts w:cstheme="minorHAnsi"/>
          <w:color w:val="000000" w:themeColor="text1"/>
          <w:spacing w:val="2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="00A97A0C">
        <w:rPr>
          <w:rFonts w:cstheme="minorHAnsi"/>
          <w:color w:val="000000" w:themeColor="text1"/>
          <w:sz w:val="24"/>
          <w:szCs w:val="28"/>
        </w:rPr>
        <w:t xml:space="preserve"> A</w:t>
      </w:r>
      <w:r w:rsidRPr="00A97A0C">
        <w:rPr>
          <w:rFonts w:cstheme="minorHAnsi"/>
          <w:color w:val="000000" w:themeColor="text1"/>
          <w:sz w:val="24"/>
          <w:szCs w:val="28"/>
        </w:rPr>
        <w:t>ttestation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="00A97A0C">
        <w:rPr>
          <w:rFonts w:cstheme="minorHAnsi"/>
          <w:color w:val="000000" w:themeColor="text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pacing w:val="-6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aux</w:t>
      </w:r>
      <w:r w:rsidR="00A97A0C" w:rsidRPr="00A97A0C">
        <w:rPr>
          <w:rFonts w:cstheme="minorHAnsi"/>
          <w:color w:val="000000" w:themeColor="text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pacing w:val="-5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premiers</w:t>
      </w:r>
      <w:r w:rsidRPr="00A97A0C">
        <w:rPr>
          <w:rFonts w:cstheme="minorHAnsi"/>
          <w:color w:val="000000" w:themeColor="text1"/>
          <w:spacing w:val="-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secours</w:t>
      </w:r>
      <w:r w:rsidRPr="00A97A0C">
        <w:rPr>
          <w:rFonts w:cstheme="minorHAnsi"/>
          <w:color w:val="000000" w:themeColor="text1"/>
          <w:spacing w:val="-1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(AFPS)</w:t>
      </w:r>
    </w:p>
    <w:p w14:paraId="05B75A50" w14:textId="41331F2A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-7"/>
          <w:sz w:val="24"/>
          <w:szCs w:val="28"/>
        </w:rPr>
        <w:t xml:space="preserve"> </w:t>
      </w:r>
      <w:r w:rsidR="00715F68" w:rsidRPr="00A97A0C">
        <w:rPr>
          <w:rFonts w:cstheme="minorHAnsi"/>
          <w:color w:val="000000" w:themeColor="text1"/>
          <w:sz w:val="24"/>
          <w:szCs w:val="28"/>
        </w:rPr>
        <w:t>Premiers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secours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équipe de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 ou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2</w:t>
      </w:r>
      <w:r w:rsidRPr="00A97A0C">
        <w:rPr>
          <w:rFonts w:cstheme="minorHAnsi"/>
          <w:color w:val="000000" w:themeColor="text1"/>
          <w:spacing w:val="-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(PSE1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ou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PS2)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 cours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validité</w:t>
      </w:r>
    </w:p>
    <w:p w14:paraId="1DCC37DE" w14:textId="228AA1FD" w:rsidR="001D1C57" w:rsidRPr="00A97A0C" w:rsidRDefault="001D1C57" w:rsidP="001D1C57">
      <w:pPr>
        <w:pStyle w:val="Sansinterligne"/>
        <w:rPr>
          <w:rFonts w:cstheme="minorHAnsi"/>
          <w:color w:val="000000" w:themeColor="text1"/>
          <w:w w:val="105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-5"/>
          <w:sz w:val="24"/>
          <w:szCs w:val="28"/>
        </w:rPr>
        <w:t xml:space="preserve"> </w:t>
      </w:r>
      <w:r w:rsidR="00715F68" w:rsidRPr="00A97A0C">
        <w:rPr>
          <w:rFonts w:cstheme="minorHAnsi"/>
          <w:color w:val="000000" w:themeColor="text1"/>
          <w:sz w:val="24"/>
          <w:szCs w:val="28"/>
        </w:rPr>
        <w:t>Attestation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aux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gestes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et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soins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d’urgence</w:t>
      </w:r>
      <w:r w:rsidRPr="00A97A0C">
        <w:rPr>
          <w:rFonts w:cstheme="minorHAnsi"/>
          <w:color w:val="000000" w:themeColor="text1"/>
          <w:spacing w:val="-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(AFGSU)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ou</w:t>
      </w:r>
      <w:r w:rsidR="00715F68" w:rsidRPr="00A97A0C">
        <w:rPr>
          <w:rFonts w:cstheme="minorHAnsi"/>
          <w:color w:val="000000" w:themeColor="text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2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2</w:t>
      </w:r>
      <w:r w:rsidRPr="00A97A0C">
        <w:rPr>
          <w:rFonts w:cstheme="minorHAnsi"/>
          <w:color w:val="000000" w:themeColor="text1"/>
          <w:spacing w:val="-12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cours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validité</w:t>
      </w:r>
    </w:p>
    <w:p w14:paraId="68606896" w14:textId="1AA3EA0C" w:rsidR="001D1C57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pacing w:val="-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-19"/>
          <w:sz w:val="24"/>
          <w:szCs w:val="28"/>
        </w:rPr>
        <w:t xml:space="preserve"> </w:t>
      </w:r>
      <w:r w:rsidR="00715F68" w:rsidRPr="00A97A0C">
        <w:rPr>
          <w:rFonts w:cstheme="minorHAnsi"/>
          <w:color w:val="000000" w:themeColor="text1"/>
          <w:spacing w:val="-1"/>
          <w:sz w:val="24"/>
          <w:szCs w:val="28"/>
        </w:rPr>
        <w:t>Certificat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sauveteur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secouriste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du</w:t>
      </w:r>
      <w:r w:rsidRPr="00A97A0C">
        <w:rPr>
          <w:rFonts w:cstheme="minorHAnsi"/>
          <w:color w:val="000000" w:themeColor="text1"/>
          <w:spacing w:val="-1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travail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(SST)</w:t>
      </w:r>
      <w:r w:rsidRPr="00A97A0C">
        <w:rPr>
          <w:rFonts w:cstheme="minorHAnsi"/>
          <w:color w:val="000000" w:themeColor="text1"/>
          <w:spacing w:val="-1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1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-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cours</w:t>
      </w:r>
      <w:r w:rsidRPr="00A97A0C">
        <w:rPr>
          <w:rFonts w:cstheme="minorHAnsi"/>
          <w:color w:val="000000" w:themeColor="text1"/>
          <w:spacing w:val="-10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validité</w:t>
      </w:r>
    </w:p>
    <w:p w14:paraId="1EFD14A9" w14:textId="77777777" w:rsidR="007336FD" w:rsidRDefault="007336FD" w:rsidP="007336FD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>Avoir envoyé son dossier de candidature complet avec les pièces justificatives (et dispenses s’il y a lieu) avant le 5 Septembre 2023 (cf dossier de candidature)</w:t>
      </w:r>
    </w:p>
    <w:p w14:paraId="3D1E0B1B" w14:textId="77777777" w:rsidR="006E7C04" w:rsidRPr="00A97A0C" w:rsidRDefault="006E7C04" w:rsidP="006E7C04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Réussir</w:t>
      </w:r>
      <w:r w:rsidRPr="00A97A0C">
        <w:rPr>
          <w:rFonts w:cstheme="minorHAnsi"/>
          <w:color w:val="000000" w:themeColor="text1"/>
          <w:spacing w:val="-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les</w:t>
      </w:r>
      <w:r w:rsidRPr="00A97A0C">
        <w:rPr>
          <w:rFonts w:cstheme="minorHAnsi"/>
          <w:color w:val="000000" w:themeColor="text1"/>
          <w:spacing w:val="-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tests</w:t>
      </w:r>
      <w:r w:rsidRPr="00A97A0C">
        <w:rPr>
          <w:rFonts w:cstheme="minorHAnsi"/>
          <w:color w:val="000000" w:themeColor="text1"/>
          <w:spacing w:val="-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sélection</w:t>
      </w:r>
    </w:p>
    <w:p w14:paraId="449CD55D" w14:textId="04D146EA" w:rsidR="006E7C04" w:rsidRPr="00A97A0C" w:rsidRDefault="006E7C04" w:rsidP="006E7C04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Réussir</w:t>
      </w:r>
      <w:r w:rsidRPr="00A97A0C">
        <w:rPr>
          <w:rFonts w:cstheme="minorHAnsi"/>
          <w:color w:val="000000" w:themeColor="text1"/>
          <w:spacing w:val="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les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tests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d’exigences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préalables</w:t>
      </w:r>
      <w:r w:rsidRPr="00A97A0C">
        <w:rPr>
          <w:rFonts w:cstheme="minorHAnsi"/>
          <w:color w:val="000000" w:themeColor="text1"/>
          <w:spacing w:val="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à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l’entrée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</w:p>
    <w:p w14:paraId="128D391A" w14:textId="77777777" w:rsidR="006E7C04" w:rsidRDefault="006E7C04" w:rsidP="006E7C04">
      <w:pPr>
        <w:pStyle w:val="Sansinterligne"/>
      </w:pPr>
    </w:p>
    <w:p w14:paraId="232325AE" w14:textId="1F981A22" w:rsidR="006E7C04" w:rsidRPr="006E7C04" w:rsidRDefault="006E7C04" w:rsidP="006E7C04">
      <w:pPr>
        <w:pStyle w:val="Sansinterligne"/>
        <w:ind w:left="708"/>
        <w:rPr>
          <w:sz w:val="24"/>
          <w:szCs w:val="24"/>
        </w:rPr>
      </w:pPr>
      <w:bookmarkStart w:id="0" w:name="_Hlk148045093"/>
      <w:r w:rsidRPr="006E7C04">
        <w:rPr>
          <w:b/>
          <w:bCs/>
          <w:sz w:val="24"/>
          <w:szCs w:val="24"/>
        </w:rPr>
        <w:lastRenderedPageBreak/>
        <w:t>Les exigences préalables à l'entrée en formation</w:t>
      </w:r>
      <w:r w:rsidRPr="006E7C04">
        <w:rPr>
          <w:sz w:val="24"/>
          <w:szCs w:val="24"/>
        </w:rPr>
        <w:t xml:space="preserve">, prévues à l'article R. 212-10-17 du code du sport et aux articles A. 212-35 et A. 212-36 de ce même code, sont les suivantes : </w:t>
      </w:r>
      <w:r w:rsidRPr="006E7C04">
        <w:rPr>
          <w:sz w:val="24"/>
          <w:szCs w:val="24"/>
        </w:rPr>
        <w:br/>
        <w:t xml:space="preserve">« a) Être titulaire de l'une des attestations de formation relative au secourisme suivante : </w:t>
      </w:r>
    </w:p>
    <w:p w14:paraId="166941A8" w14:textId="577348B3" w:rsidR="006E7C04" w:rsidRPr="006E7C04" w:rsidRDefault="006E7C04" w:rsidP="006E7C04">
      <w:pPr>
        <w:pStyle w:val="Sansinterligne"/>
        <w:ind w:left="1416"/>
        <w:rPr>
          <w:sz w:val="24"/>
          <w:szCs w:val="24"/>
        </w:rPr>
      </w:pPr>
      <w:r w:rsidRPr="006E7C04">
        <w:rPr>
          <w:sz w:val="24"/>
          <w:szCs w:val="24"/>
        </w:rPr>
        <w:t>«-a minima “ prévention et secours civiques de niveau 1 ” (PSC1) ou équivalent</w:t>
      </w:r>
      <w:r>
        <w:rPr>
          <w:sz w:val="24"/>
          <w:szCs w:val="24"/>
        </w:rPr>
        <w:t>,,</w:t>
      </w:r>
      <w:r w:rsidRPr="006E7C04">
        <w:rPr>
          <w:sz w:val="24"/>
          <w:szCs w:val="24"/>
        </w:rPr>
        <w:t xml:space="preserve"> </w:t>
      </w:r>
      <w:r w:rsidRPr="006E7C04">
        <w:rPr>
          <w:sz w:val="24"/>
          <w:szCs w:val="24"/>
        </w:rPr>
        <w:br/>
        <w:t>«-“ certificat de sauveteur secouriste du travail (SST) ” en cours de validité</w:t>
      </w:r>
      <w:r>
        <w:rPr>
          <w:sz w:val="24"/>
          <w:szCs w:val="24"/>
        </w:rPr>
        <w:t>,</w:t>
      </w:r>
      <w:r w:rsidRPr="006E7C04">
        <w:rPr>
          <w:sz w:val="24"/>
          <w:szCs w:val="24"/>
        </w:rPr>
        <w:t xml:space="preserve"> </w:t>
      </w:r>
    </w:p>
    <w:p w14:paraId="0E5B4DE4" w14:textId="78D21CE9" w:rsidR="006E7C04" w:rsidRDefault="006E7C04" w:rsidP="006E7C04">
      <w:pPr>
        <w:pStyle w:val="Sansinterligne"/>
        <w:ind w:left="708"/>
        <w:rPr>
          <w:sz w:val="24"/>
          <w:szCs w:val="24"/>
        </w:rPr>
      </w:pPr>
      <w:r w:rsidRPr="006E7C04">
        <w:rPr>
          <w:sz w:val="24"/>
          <w:szCs w:val="24"/>
        </w:rPr>
        <w:br/>
        <w:t xml:space="preserve">« b) Satisfaire à un </w:t>
      </w:r>
      <w:r w:rsidRPr="006E7C04">
        <w:rPr>
          <w:b/>
          <w:bCs/>
          <w:sz w:val="24"/>
          <w:szCs w:val="24"/>
        </w:rPr>
        <w:t>test d'exigence préalable</w:t>
      </w:r>
      <w:r w:rsidRPr="006E7C04">
        <w:rPr>
          <w:sz w:val="24"/>
          <w:szCs w:val="24"/>
        </w:rPr>
        <w:t xml:space="preserve"> </w:t>
      </w:r>
      <w:r w:rsidR="00E351B1">
        <w:rPr>
          <w:sz w:val="24"/>
          <w:szCs w:val="24"/>
        </w:rPr>
        <w:t xml:space="preserve">(TEP) </w:t>
      </w:r>
      <w:r w:rsidRPr="006E7C04">
        <w:rPr>
          <w:sz w:val="24"/>
          <w:szCs w:val="24"/>
        </w:rPr>
        <w:t xml:space="preserve">en sports de contact et disciplines associées. </w:t>
      </w:r>
      <w:r w:rsidRPr="006E7C04">
        <w:rPr>
          <w:sz w:val="24"/>
          <w:szCs w:val="24"/>
        </w:rPr>
        <w:br/>
        <w:t xml:space="preserve">« Il est procédé à la vérification de ces exigences préalables au moyen de : </w:t>
      </w:r>
    </w:p>
    <w:p w14:paraId="63733985" w14:textId="39863BD2" w:rsidR="006E7C04" w:rsidRPr="006E7C04" w:rsidRDefault="006E7C04" w:rsidP="006E7C04">
      <w:pPr>
        <w:pStyle w:val="Sansinterligne"/>
        <w:ind w:left="1416"/>
        <w:rPr>
          <w:sz w:val="24"/>
          <w:szCs w:val="24"/>
        </w:rPr>
      </w:pPr>
      <w:r w:rsidRPr="006E7C04">
        <w:rPr>
          <w:sz w:val="24"/>
          <w:szCs w:val="24"/>
        </w:rPr>
        <w:t xml:space="preserve">«-la production d'une attestation de formation relative au secourisme le cas échéant assortie de l'attestation de formation continue en cours de validité ; </w:t>
      </w:r>
      <w:r w:rsidRPr="006E7C04">
        <w:rPr>
          <w:sz w:val="24"/>
          <w:szCs w:val="24"/>
        </w:rPr>
        <w:br/>
      </w:r>
      <w:r w:rsidRPr="006E7C04">
        <w:rPr>
          <w:b/>
          <w:bCs/>
          <w:color w:val="0070C0"/>
          <w:sz w:val="24"/>
          <w:szCs w:val="24"/>
          <w:u w:val="single"/>
        </w:rPr>
        <w:t>«-un test d'exigence préalable consistant en la réalisation d'un assaut technique de trois reprises de deux minutes en sécurité, avec un partenaire, en kick boxing ou en muay thaï.</w:t>
      </w:r>
      <w:r>
        <w:rPr>
          <w:b/>
          <w:bCs/>
          <w:color w:val="0070C0"/>
          <w:sz w:val="24"/>
          <w:szCs w:val="24"/>
          <w:u w:val="single"/>
        </w:rPr>
        <w:t> »</w:t>
      </w:r>
      <w:r w:rsidRPr="006E7C04">
        <w:rPr>
          <w:color w:val="0070C0"/>
          <w:sz w:val="24"/>
          <w:szCs w:val="24"/>
        </w:rPr>
        <w:t xml:space="preserve"> </w:t>
      </w:r>
    </w:p>
    <w:p w14:paraId="56727D01" w14:textId="462D699D" w:rsidR="006E7C04" w:rsidRDefault="006E7C04" w:rsidP="006E7C04">
      <w:pPr>
        <w:pStyle w:val="Sansinterligne"/>
        <w:ind w:left="708"/>
        <w:rPr>
          <w:sz w:val="24"/>
          <w:szCs w:val="24"/>
        </w:rPr>
      </w:pPr>
      <w:r w:rsidRPr="006E7C04">
        <w:rPr>
          <w:sz w:val="24"/>
          <w:szCs w:val="24"/>
        </w:rPr>
        <w:t>« Le rectorat de région académique en charge d'établir le calendrier des tests d'exigences préalables à l'entrée en formation, peut s'appuyer sur le directeur technique national du kick-boxing muay thaï et disciplines associées ou son représentant, pour la mise en œuvre et l'évaluation du test mentionné ci-dessus. La réussite à ce test d'exigence préalable est attestée par le recteur de région académique. »</w:t>
      </w:r>
    </w:p>
    <w:p w14:paraId="6834701D" w14:textId="77777777" w:rsidR="00FB61B1" w:rsidRDefault="00FB61B1" w:rsidP="006E7C04">
      <w:pPr>
        <w:pStyle w:val="Sansinterligne"/>
        <w:ind w:left="708"/>
        <w:rPr>
          <w:sz w:val="24"/>
          <w:szCs w:val="24"/>
        </w:rPr>
      </w:pPr>
    </w:p>
    <w:p w14:paraId="1BFE00D6" w14:textId="78259665" w:rsidR="00FB61B1" w:rsidRDefault="00FB61B1" w:rsidP="00FB61B1">
      <w:pPr>
        <w:pStyle w:val="Sansinterligne"/>
        <w:rPr>
          <w:rFonts w:cstheme="minorHAnsi"/>
          <w:sz w:val="24"/>
        </w:rPr>
      </w:pPr>
      <w:r>
        <w:rPr>
          <w:b/>
          <w:bCs/>
          <w:w w:val="105"/>
          <w:sz w:val="24"/>
          <w:szCs w:val="24"/>
        </w:rPr>
        <w:t xml:space="preserve">     </w:t>
      </w:r>
      <w:r w:rsidRPr="004A0DFE">
        <w:rPr>
          <w:b/>
          <w:bCs/>
          <w:w w:val="105"/>
          <w:sz w:val="24"/>
          <w:szCs w:val="24"/>
        </w:rPr>
        <w:t>Test de sélection</w:t>
      </w:r>
      <w:r>
        <w:rPr>
          <w:w w:val="105"/>
          <w:sz w:val="24"/>
          <w:szCs w:val="24"/>
        </w:rPr>
        <w:t xml:space="preserve"> : </w:t>
      </w:r>
      <w:r w:rsidRPr="0008638B">
        <w:rPr>
          <w:w w:val="105"/>
          <w:sz w:val="24"/>
          <w:szCs w:val="24"/>
        </w:rPr>
        <w:t>« QCM à choix multiple »</w:t>
      </w:r>
      <w:r>
        <w:rPr>
          <w:w w:val="105"/>
          <w:sz w:val="24"/>
          <w:szCs w:val="24"/>
        </w:rPr>
        <w:t xml:space="preserve"> : </w:t>
      </w:r>
      <w:r w:rsidRPr="00E17407">
        <w:rPr>
          <w:rFonts w:cstheme="minorHAnsi"/>
          <w:sz w:val="24"/>
        </w:rPr>
        <w:t>En cas d</w:t>
      </w:r>
      <w:r>
        <w:rPr>
          <w:rFonts w:cstheme="minorHAnsi"/>
          <w:sz w:val="24"/>
        </w:rPr>
        <w:t>’un</w:t>
      </w:r>
      <w:r w:rsidRPr="00E17407">
        <w:rPr>
          <w:rFonts w:cstheme="minorHAnsi"/>
          <w:sz w:val="24"/>
        </w:rPr>
        <w:t xml:space="preserve"> nombre de candidatures supérieure au</w:t>
      </w:r>
    </w:p>
    <w:p w14:paraId="7A72CC55" w14:textId="77777777" w:rsidR="00FB61B1" w:rsidRDefault="00FB61B1" w:rsidP="00FB61B1">
      <w:pPr>
        <w:pStyle w:val="Sansinterligne"/>
        <w:rPr>
          <w:rFonts w:cstheme="minorHAnsi"/>
          <w:spacing w:val="2"/>
        </w:rPr>
      </w:pPr>
      <w:r>
        <w:rPr>
          <w:rFonts w:cstheme="minorHAnsi"/>
          <w:sz w:val="24"/>
        </w:rPr>
        <w:t xml:space="preserve"> </w:t>
      </w:r>
      <w:r w:rsidRPr="00E17407">
        <w:rPr>
          <w:rFonts w:cstheme="minorHAnsi"/>
          <w:sz w:val="24"/>
        </w:rPr>
        <w:t xml:space="preserve">nombre de places précisées par la DRAJES (25), </w:t>
      </w:r>
      <w:r>
        <w:rPr>
          <w:rFonts w:cstheme="minorHAnsi"/>
        </w:rPr>
        <w:t xml:space="preserve">un  </w:t>
      </w:r>
      <w:r w:rsidRPr="00E17407">
        <w:rPr>
          <w:rFonts w:cstheme="minorHAnsi"/>
        </w:rPr>
        <w:t>Q.C.M.</w:t>
      </w:r>
      <w:r w:rsidRPr="00E17407">
        <w:rPr>
          <w:rFonts w:cstheme="minorHAnsi"/>
          <w:spacing w:val="-3"/>
        </w:rPr>
        <w:t xml:space="preserve"> </w:t>
      </w:r>
      <w:r>
        <w:rPr>
          <w:rFonts w:cstheme="minorHAnsi"/>
          <w:spacing w:val="2"/>
        </w:rPr>
        <w:t xml:space="preserve">est mis en place (40 questions) portant sur </w:t>
      </w:r>
    </w:p>
    <w:p w14:paraId="2115DABB" w14:textId="77777777" w:rsidR="00FB61B1" w:rsidRDefault="00FB61B1" w:rsidP="00FB61B1">
      <w:pPr>
        <w:pStyle w:val="Sansinterligne"/>
      </w:pPr>
      <w:r>
        <w:rPr>
          <w:rFonts w:cstheme="minorHAnsi"/>
          <w:spacing w:val="2"/>
        </w:rPr>
        <w:t xml:space="preserve"> les c</w:t>
      </w:r>
      <w:r>
        <w:t>onnaissances</w:t>
      </w:r>
      <w:r>
        <w:rPr>
          <w:spacing w:val="-4"/>
        </w:rPr>
        <w:t xml:space="preserve"> du candidat </w:t>
      </w:r>
      <w:r>
        <w:t>liées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l’environnement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pratique</w:t>
      </w:r>
      <w:r>
        <w:rPr>
          <w:spacing w:val="-4"/>
        </w:rPr>
        <w:t xml:space="preserve"> </w:t>
      </w:r>
      <w:r>
        <w:t>des Sports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Contact.</w:t>
      </w:r>
    </w:p>
    <w:p w14:paraId="5E750987" w14:textId="77777777" w:rsidR="00FB61B1" w:rsidRDefault="00FB61B1" w:rsidP="00FB61B1">
      <w:pPr>
        <w:pStyle w:val="Sansinterligne"/>
      </w:pPr>
      <w:r>
        <w:t xml:space="preserve">     Celui-ci n’est pas mis en place si le nombre de candidats n’excède pas le nombre de 25</w:t>
      </w:r>
    </w:p>
    <w:p w14:paraId="4AFB78D4" w14:textId="77777777" w:rsidR="00FB61B1" w:rsidRDefault="00FB61B1" w:rsidP="00FB61B1">
      <w:pPr>
        <w:pStyle w:val="Sansinterligne"/>
      </w:pPr>
    </w:p>
    <w:p w14:paraId="2C572F5D" w14:textId="77777777" w:rsidR="00FB61B1" w:rsidRDefault="00FB61B1" w:rsidP="00FB61B1">
      <w:pPr>
        <w:pStyle w:val="Sansinterligne"/>
        <w:rPr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    </w:t>
      </w:r>
      <w:r w:rsidRPr="004A0DFE">
        <w:rPr>
          <w:b/>
          <w:bCs/>
          <w:w w:val="105"/>
          <w:sz w:val="24"/>
          <w:szCs w:val="24"/>
        </w:rPr>
        <w:t>Entretien de positionnement</w:t>
      </w:r>
      <w:r>
        <w:rPr>
          <w:w w:val="105"/>
          <w:sz w:val="24"/>
          <w:szCs w:val="24"/>
        </w:rPr>
        <w:t xml:space="preserve"> : </w:t>
      </w:r>
      <w:r w:rsidRPr="0008638B">
        <w:rPr>
          <w:w w:val="105"/>
          <w:sz w:val="24"/>
          <w:szCs w:val="24"/>
        </w:rPr>
        <w:t>Entretien oral en relation a</w:t>
      </w:r>
      <w:r>
        <w:rPr>
          <w:w w:val="105"/>
          <w:sz w:val="24"/>
          <w:szCs w:val="24"/>
        </w:rPr>
        <w:t>vec le</w:t>
      </w:r>
      <w:r w:rsidRPr="0008638B">
        <w:rPr>
          <w:w w:val="105"/>
          <w:sz w:val="24"/>
          <w:szCs w:val="24"/>
        </w:rPr>
        <w:t xml:space="preserve"> questionnaire de positionnement</w:t>
      </w:r>
    </w:p>
    <w:p w14:paraId="27C0CE2A" w14:textId="3BC755B6" w:rsidR="00FB61B1" w:rsidRPr="0008638B" w:rsidRDefault="00FB61B1" w:rsidP="00FB61B1">
      <w:pPr>
        <w:pStyle w:val="Sansinterligne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Pr="0008638B">
        <w:rPr>
          <w:w w:val="105"/>
          <w:sz w:val="24"/>
          <w:szCs w:val="24"/>
        </w:rPr>
        <w:t>préalablement rempli par le candidat</w:t>
      </w:r>
    </w:p>
    <w:p w14:paraId="121C87F0" w14:textId="77777777" w:rsidR="00FB61B1" w:rsidRPr="006E7C04" w:rsidRDefault="00FB61B1" w:rsidP="006E7C04">
      <w:pPr>
        <w:pStyle w:val="Sansinterligne"/>
        <w:ind w:left="708"/>
        <w:rPr>
          <w:sz w:val="24"/>
          <w:szCs w:val="24"/>
        </w:rPr>
      </w:pPr>
    </w:p>
    <w:bookmarkEnd w:id="0"/>
    <w:p w14:paraId="438A13B7" w14:textId="77777777" w:rsidR="006E7C04" w:rsidRDefault="006E7C04" w:rsidP="006E7C04">
      <w:pPr>
        <w:pStyle w:val="Sansinterligne"/>
        <w:ind w:left="708"/>
        <w:rPr>
          <w:rFonts w:cstheme="minorHAnsi"/>
          <w:color w:val="000000" w:themeColor="text1"/>
          <w:sz w:val="24"/>
          <w:szCs w:val="28"/>
        </w:rPr>
      </w:pPr>
    </w:p>
    <w:p w14:paraId="69A057AF" w14:textId="77777777" w:rsidR="00912539" w:rsidRPr="00653CC2" w:rsidRDefault="00912539" w:rsidP="00912539">
      <w:pPr>
        <w:pStyle w:val="Sansinterligne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</w:rPr>
      </w:pP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Le Brevet de moniteur fédéral 2ème (</w:t>
      </w:r>
      <w:r w:rsidRPr="00653CC2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>BMF2</w:t>
      </w: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 xml:space="preserve">°) délivré par la FFKMDA ou délivré avant le 31 juillet 2015, par la FFSCDA (Fédération française des sports de contact et disciplines associées) : </w:t>
      </w:r>
      <w:r w:rsidRPr="00653CC2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</w:rPr>
        <w:t>équivalence de l'unité capitalisable UC3</w:t>
      </w:r>
      <w:r w:rsidRPr="00653CC2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</w:rPr>
        <w:t>.</w:t>
      </w:r>
    </w:p>
    <w:p w14:paraId="4750B9F4" w14:textId="77777777" w:rsidR="00912539" w:rsidRPr="00653CC2" w:rsidRDefault="00912539" w:rsidP="00912539">
      <w:pPr>
        <w:pStyle w:val="Sansinterligne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</w:rPr>
      </w:pP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Le Brevet de moniteur fédéral 3ème (</w:t>
      </w:r>
      <w:r w:rsidRPr="00653CC2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>BMF3</w:t>
      </w: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 xml:space="preserve">°) délivré par la FFKMDA ou délivré avant le 31 juillet 2015, par la FFSCDA (Fédération française des sports de contact et disciplines associées) : </w:t>
      </w:r>
      <w:r w:rsidRPr="00653CC2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</w:rPr>
        <w:t>équivalence de l'unité capitalisable UC4</w:t>
      </w:r>
      <w:r w:rsidRPr="00653CC2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</w:rPr>
        <w:t>.</w:t>
      </w:r>
    </w:p>
    <w:p w14:paraId="7EFA9643" w14:textId="77777777" w:rsidR="00912539" w:rsidRPr="00653CC2" w:rsidRDefault="00912539" w:rsidP="00912539">
      <w:pPr>
        <w:pStyle w:val="Sansinterligne"/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</w:pPr>
      <w:r w:rsidRPr="00653CC2">
        <w:rPr>
          <w:rFonts w:eastAsia="Times New Roman" w:cstheme="minorHAnsi"/>
          <w:i/>
          <w:iCs/>
          <w:color w:val="1F3864" w:themeColor="accent1" w:themeShade="80"/>
          <w:sz w:val="24"/>
          <w:szCs w:val="24"/>
        </w:rPr>
        <w:t>L’obtention des BMF2 et/ou BMF3 : dispense de vérification des EPMSP (</w:t>
      </w: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exigences préalables à la mise en situation professionnelle)</w:t>
      </w:r>
    </w:p>
    <w:p w14:paraId="6E637343" w14:textId="7A363CF4" w:rsidR="00912539" w:rsidRPr="004D37C2" w:rsidRDefault="00912539" w:rsidP="00912539">
      <w:pPr>
        <w:pStyle w:val="Sansinterligne"/>
        <w:rPr>
          <w:i/>
          <w:iCs/>
          <w:color w:val="1F3864" w:themeColor="accent1" w:themeShade="80"/>
          <w:sz w:val="24"/>
          <w:szCs w:val="24"/>
        </w:rPr>
      </w:pPr>
      <w:r w:rsidRPr="00653CC2">
        <w:rPr>
          <w:rFonts w:eastAsia="Times New Roman" w:cstheme="minorHAnsi"/>
          <w:i/>
          <w:iCs/>
          <w:color w:val="1F3864" w:themeColor="accent1" w:themeShade="80"/>
          <w:sz w:val="24"/>
          <w:szCs w:val="24"/>
        </w:rPr>
        <w:t>L’obtention des BMF1 et/ou BMF2 et/ou BMF3 : dispense des</w:t>
      </w: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 xml:space="preserve"> TEP (tests d'exigence préalable), mais présence obligatoire au 6-7 Octobre, pour validation de la conformité de votre dossier, de la confirmation de votre entrée en formation</w:t>
      </w:r>
      <w:r w:rsidR="006E7C04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 xml:space="preserve"> et de la validation </w:t>
      </w:r>
      <w:r w:rsidR="004D37C2" w:rsidRPr="004D37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des TEP/SEL/POS,</w:t>
      </w:r>
      <w:r w:rsidR="004D37C2" w:rsidRPr="004D37C2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="006E7C04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 xml:space="preserve">d’un QCM </w:t>
      </w:r>
      <w:r w:rsidR="006E7C04" w:rsidRPr="004D37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8"/>
          <w:szCs w:val="28"/>
        </w:rPr>
        <w:t>(</w:t>
      </w:r>
      <w:r w:rsidR="006E7C04" w:rsidRPr="004D37C2">
        <w:rPr>
          <w:rFonts w:eastAsia="Times New Roman" w:cstheme="minorHAnsi"/>
          <w:i/>
          <w:iCs/>
          <w:color w:val="1F3864" w:themeColor="accent1" w:themeShade="80"/>
        </w:rPr>
        <w:t>note&gt;10/20</w:t>
      </w:r>
      <w:r w:rsidR="006E7C04" w:rsidRPr="004D37C2">
        <w:rPr>
          <w:rFonts w:ascii="Times New Roman" w:eastAsia="Times New Roman" w:hAnsi="Times New Roman" w:cs="Times New Roman"/>
          <w:i/>
          <w:iCs/>
          <w:color w:val="1F3864" w:themeColor="accent1" w:themeShade="80"/>
        </w:rPr>
        <w:t>)</w:t>
      </w:r>
      <w:r w:rsidR="00E351B1" w:rsidRPr="004D37C2">
        <w:rPr>
          <w:rFonts w:ascii="Times New Roman" w:eastAsia="Times New Roman" w:hAnsi="Times New Roman" w:cs="Times New Roman"/>
          <w:i/>
          <w:iCs/>
          <w:color w:val="1F3864" w:themeColor="accent1" w:themeShade="80"/>
        </w:rPr>
        <w:t xml:space="preserve">, </w:t>
      </w:r>
      <w:r w:rsidR="00E351B1" w:rsidRPr="004D37C2">
        <w:rPr>
          <w:i/>
          <w:iCs/>
          <w:color w:val="1F3864" w:themeColor="accent1" w:themeShade="80"/>
          <w:sz w:val="24"/>
          <w:szCs w:val="24"/>
        </w:rPr>
        <w:t>du positionnement</w:t>
      </w:r>
      <w:r w:rsidRPr="004D37C2">
        <w:rPr>
          <w:i/>
          <w:iCs/>
          <w:color w:val="1F3864" w:themeColor="accent1" w:themeShade="80"/>
          <w:sz w:val="24"/>
          <w:szCs w:val="24"/>
        </w:rPr>
        <w:t>, ainsi que des dispenses validées.</w:t>
      </w:r>
    </w:p>
    <w:p w14:paraId="2C118E69" w14:textId="77777777" w:rsidR="001D1C57" w:rsidRPr="006F2882" w:rsidRDefault="001D1C57" w:rsidP="001D1C57">
      <w:pPr>
        <w:pStyle w:val="Sansinterligne"/>
        <w:rPr>
          <w:rFonts w:cstheme="minorHAnsi"/>
          <w:color w:val="414042"/>
          <w:sz w:val="28"/>
          <w:szCs w:val="32"/>
        </w:rPr>
      </w:pPr>
    </w:p>
    <w:p w14:paraId="062CB291" w14:textId="267A78D5" w:rsidR="001D1C57" w:rsidRPr="00C44BB9" w:rsidRDefault="00FD6AE4" w:rsidP="001D1C57">
      <w:pPr>
        <w:pStyle w:val="Sansinterligne"/>
        <w:rPr>
          <w:rFonts w:cstheme="minorHAnsi"/>
          <w:sz w:val="24"/>
          <w:szCs w:val="24"/>
        </w:rPr>
      </w:pPr>
      <w:r w:rsidRPr="00C44BB9">
        <w:rPr>
          <w:rFonts w:cstheme="minorHAnsi"/>
          <w:b/>
          <w:bCs/>
          <w:color w:val="0070C0"/>
          <w:sz w:val="28"/>
          <w:szCs w:val="28"/>
        </w:rPr>
        <w:t xml:space="preserve">Les </w:t>
      </w:r>
      <w:r w:rsidR="001D1C57" w:rsidRPr="00C44BB9">
        <w:rPr>
          <w:rFonts w:cstheme="minorHAnsi"/>
          <w:b/>
          <w:bCs/>
          <w:color w:val="0070C0"/>
          <w:sz w:val="28"/>
          <w:szCs w:val="28"/>
        </w:rPr>
        <w:t>Objectifs</w:t>
      </w:r>
      <w:r w:rsidRPr="00C44BB9">
        <w:rPr>
          <w:rFonts w:cstheme="minorHAnsi"/>
          <w:b/>
          <w:bCs/>
          <w:color w:val="0070C0"/>
          <w:sz w:val="28"/>
          <w:szCs w:val="28"/>
        </w:rPr>
        <w:t>, les c</w:t>
      </w:r>
      <w:r w:rsidR="001D1C57" w:rsidRPr="00C44BB9">
        <w:rPr>
          <w:rFonts w:cstheme="minorHAnsi"/>
          <w:b/>
          <w:bCs/>
          <w:color w:val="0070C0"/>
          <w:sz w:val="28"/>
          <w:szCs w:val="28"/>
        </w:rPr>
        <w:t>ontenus</w:t>
      </w:r>
      <w:r w:rsidRPr="00C44BB9">
        <w:rPr>
          <w:rFonts w:cstheme="minorHAnsi"/>
          <w:b/>
          <w:bCs/>
          <w:color w:val="0070C0"/>
          <w:sz w:val="28"/>
          <w:szCs w:val="28"/>
        </w:rPr>
        <w:t xml:space="preserve">, les déroulés pédagogiques </w:t>
      </w:r>
    </w:p>
    <w:p w14:paraId="6329EB9C" w14:textId="2E3E4B75" w:rsidR="00FD6AE4" w:rsidRPr="00C44BB9" w:rsidRDefault="001D1C57" w:rsidP="001D1C57">
      <w:pPr>
        <w:pStyle w:val="Sansinterligne"/>
        <w:rPr>
          <w:rFonts w:cstheme="minorHAnsi"/>
          <w:b/>
          <w:spacing w:val="-4"/>
          <w:sz w:val="24"/>
          <w:szCs w:val="28"/>
        </w:rPr>
      </w:pPr>
      <w:r w:rsidRPr="00C44BB9">
        <w:rPr>
          <w:rFonts w:cstheme="minorHAnsi"/>
          <w:b/>
          <w:sz w:val="24"/>
          <w:szCs w:val="28"/>
        </w:rPr>
        <w:t>Formation</w:t>
      </w:r>
      <w:r w:rsidRPr="00C44BB9">
        <w:rPr>
          <w:rFonts w:cstheme="minorHAnsi"/>
          <w:b/>
          <w:spacing w:val="-6"/>
          <w:sz w:val="24"/>
          <w:szCs w:val="28"/>
        </w:rPr>
        <w:t xml:space="preserve"> </w:t>
      </w:r>
      <w:r w:rsidRPr="00C44BB9">
        <w:rPr>
          <w:rFonts w:cstheme="minorHAnsi"/>
          <w:b/>
          <w:sz w:val="24"/>
          <w:szCs w:val="28"/>
        </w:rPr>
        <w:t>continue</w:t>
      </w:r>
      <w:r w:rsidRPr="00C44BB9">
        <w:rPr>
          <w:rFonts w:cstheme="minorHAnsi"/>
          <w:b/>
          <w:spacing w:val="-4"/>
          <w:sz w:val="24"/>
          <w:szCs w:val="28"/>
        </w:rPr>
        <w:t xml:space="preserve"> </w:t>
      </w:r>
      <w:r w:rsidR="002B77A7" w:rsidRPr="00C44BB9">
        <w:rPr>
          <w:rFonts w:cstheme="minorHAnsi"/>
          <w:b/>
          <w:spacing w:val="-4"/>
          <w:sz w:val="24"/>
          <w:szCs w:val="28"/>
        </w:rPr>
        <w:t xml:space="preserve">- </w:t>
      </w:r>
      <w:r w:rsidR="00FD6AE4" w:rsidRPr="00C44BB9">
        <w:rPr>
          <w:rFonts w:cstheme="minorHAnsi"/>
          <w:b/>
          <w:spacing w:val="-4"/>
          <w:sz w:val="24"/>
          <w:szCs w:val="28"/>
        </w:rPr>
        <w:t xml:space="preserve">Le </w:t>
      </w:r>
      <w:r w:rsidRPr="00C44BB9">
        <w:rPr>
          <w:rFonts w:cstheme="minorHAnsi"/>
          <w:b/>
          <w:sz w:val="24"/>
          <w:szCs w:val="28"/>
        </w:rPr>
        <w:t>parcours</w:t>
      </w:r>
      <w:r w:rsidRPr="00C44BB9">
        <w:rPr>
          <w:rFonts w:cstheme="minorHAnsi"/>
          <w:b/>
          <w:spacing w:val="-6"/>
          <w:sz w:val="24"/>
          <w:szCs w:val="28"/>
        </w:rPr>
        <w:t xml:space="preserve"> </w:t>
      </w:r>
      <w:r w:rsidR="007354DA">
        <w:rPr>
          <w:rFonts w:cstheme="minorHAnsi"/>
          <w:b/>
          <w:spacing w:val="-6"/>
          <w:sz w:val="24"/>
          <w:szCs w:val="28"/>
        </w:rPr>
        <w:t xml:space="preserve">UC3 </w:t>
      </w:r>
      <w:r w:rsidRPr="00C44BB9">
        <w:rPr>
          <w:rFonts w:cstheme="minorHAnsi"/>
          <w:b/>
          <w:sz w:val="24"/>
          <w:szCs w:val="28"/>
        </w:rPr>
        <w:t>:</w:t>
      </w:r>
      <w:r w:rsidRPr="00C44BB9">
        <w:rPr>
          <w:rFonts w:cstheme="minorHAnsi"/>
          <w:b/>
          <w:spacing w:val="-4"/>
          <w:sz w:val="24"/>
          <w:szCs w:val="28"/>
        </w:rPr>
        <w:t xml:space="preserve"> </w:t>
      </w:r>
    </w:p>
    <w:p w14:paraId="7C608BF2" w14:textId="41770A9C" w:rsidR="00FD6AE4" w:rsidRPr="007354DA" w:rsidRDefault="001D1C57" w:rsidP="001D1C57">
      <w:pPr>
        <w:pStyle w:val="Sansinterligne"/>
        <w:rPr>
          <w:rFonts w:cstheme="minorHAnsi"/>
          <w:i/>
          <w:spacing w:val="-68"/>
          <w:szCs w:val="24"/>
        </w:rPr>
      </w:pPr>
      <w:r w:rsidRPr="00C44BB9">
        <w:rPr>
          <w:rFonts w:cstheme="minorHAnsi"/>
          <w:b/>
          <w:sz w:val="24"/>
          <w:szCs w:val="28"/>
        </w:rPr>
        <w:t>UC</w:t>
      </w:r>
      <w:r w:rsidRPr="00C44BB9">
        <w:rPr>
          <w:rFonts w:cstheme="minorHAnsi"/>
          <w:b/>
          <w:spacing w:val="-5"/>
          <w:sz w:val="24"/>
          <w:szCs w:val="28"/>
        </w:rPr>
        <w:t xml:space="preserve"> </w:t>
      </w:r>
      <w:r w:rsidR="007354DA">
        <w:rPr>
          <w:rFonts w:cstheme="minorHAnsi"/>
          <w:b/>
          <w:spacing w:val="-5"/>
          <w:sz w:val="24"/>
          <w:szCs w:val="28"/>
        </w:rPr>
        <w:t>3</w:t>
      </w:r>
      <w:r w:rsidRPr="00C44BB9">
        <w:rPr>
          <w:rFonts w:cstheme="minorHAnsi"/>
          <w:b/>
          <w:spacing w:val="-4"/>
          <w:sz w:val="24"/>
          <w:szCs w:val="28"/>
        </w:rPr>
        <w:t xml:space="preserve"> </w:t>
      </w:r>
      <w:r w:rsidR="007354DA" w:rsidRPr="007354DA">
        <w:rPr>
          <w:rFonts w:cstheme="minorHAnsi"/>
          <w:bCs/>
          <w:spacing w:val="-4"/>
          <w:sz w:val="24"/>
          <w:szCs w:val="28"/>
        </w:rPr>
        <w:t>(</w:t>
      </w:r>
      <w:r w:rsidR="007354DA" w:rsidRPr="007354DA">
        <w:rPr>
          <w:rFonts w:eastAsia="Times New Roman" w:cstheme="minorHAnsi"/>
          <w:i/>
          <w:iCs/>
          <w:sz w:val="24"/>
          <w:szCs w:val="24"/>
        </w:rPr>
        <w:t>Conduire une séance, un cycle d'animation ou d'apprentissage dans le champ des sports de contact et disciplines associées</w:t>
      </w:r>
      <w:r w:rsidRPr="007354DA">
        <w:rPr>
          <w:rFonts w:cstheme="minorHAnsi"/>
          <w:i/>
          <w:sz w:val="24"/>
          <w:szCs w:val="28"/>
        </w:rPr>
        <w:t>)</w:t>
      </w:r>
      <w:r w:rsidRPr="007354DA">
        <w:rPr>
          <w:rFonts w:cstheme="minorHAnsi"/>
          <w:i/>
          <w:spacing w:val="-68"/>
          <w:sz w:val="24"/>
          <w:szCs w:val="28"/>
        </w:rPr>
        <w:t xml:space="preserve"> </w:t>
      </w:r>
    </w:p>
    <w:p w14:paraId="5799FFCE" w14:textId="77777777" w:rsidR="00872F0F" w:rsidRPr="00F245AA" w:rsidRDefault="00FD6AE4" w:rsidP="00872F0F">
      <w:pPr>
        <w:pStyle w:val="Sansinterligne"/>
        <w:rPr>
          <w:rFonts w:cstheme="minorHAnsi"/>
          <w:i/>
          <w:iCs/>
          <w:sz w:val="24"/>
          <w:szCs w:val="24"/>
        </w:rPr>
      </w:pPr>
      <w:r w:rsidRPr="00C44BB9">
        <w:rPr>
          <w:rFonts w:cstheme="minorHAnsi"/>
          <w:b/>
          <w:bCs/>
          <w:iCs/>
          <w:sz w:val="24"/>
          <w:szCs w:val="24"/>
        </w:rPr>
        <w:t>La durée UC</w:t>
      </w:r>
      <w:r w:rsidR="007354DA">
        <w:rPr>
          <w:rFonts w:cstheme="minorHAnsi"/>
          <w:b/>
          <w:bCs/>
          <w:iCs/>
          <w:sz w:val="24"/>
          <w:szCs w:val="24"/>
        </w:rPr>
        <w:t>3</w:t>
      </w:r>
      <w:r w:rsidRPr="00C44BB9">
        <w:rPr>
          <w:rFonts w:cstheme="minorHAnsi"/>
          <w:i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:</w:t>
      </w:r>
      <w:r w:rsidR="001D1C57" w:rsidRPr="00C44BB9">
        <w:rPr>
          <w:rFonts w:cstheme="minorHAnsi"/>
          <w:spacing w:val="1"/>
          <w:sz w:val="24"/>
          <w:szCs w:val="24"/>
        </w:rPr>
        <w:t xml:space="preserve"> </w:t>
      </w:r>
      <w:r w:rsidR="007354DA" w:rsidRPr="007354DA">
        <w:rPr>
          <w:rFonts w:cstheme="minorHAnsi"/>
          <w:b/>
          <w:bCs/>
          <w:spacing w:val="1"/>
          <w:sz w:val="24"/>
          <w:szCs w:val="24"/>
        </w:rPr>
        <w:t xml:space="preserve">91h </w:t>
      </w:r>
      <w:r w:rsidR="001D1C57" w:rsidRPr="00C44BB9">
        <w:rPr>
          <w:rFonts w:cstheme="minorHAnsi"/>
          <w:b/>
          <w:sz w:val="24"/>
          <w:szCs w:val="24"/>
        </w:rPr>
        <w:t xml:space="preserve">en Centre de Formation en cours </w:t>
      </w:r>
      <w:r w:rsidR="00715F68" w:rsidRPr="00C44BB9">
        <w:rPr>
          <w:rFonts w:cstheme="minorHAnsi"/>
          <w:b/>
          <w:sz w:val="24"/>
          <w:szCs w:val="24"/>
        </w:rPr>
        <w:t xml:space="preserve">présentiels </w:t>
      </w:r>
      <w:r w:rsidR="001D1C57" w:rsidRPr="00C44BB9">
        <w:rPr>
          <w:rFonts w:cstheme="minorHAnsi"/>
          <w:sz w:val="24"/>
          <w:szCs w:val="24"/>
        </w:rPr>
        <w:t>et</w:t>
      </w:r>
      <w:r w:rsidR="001D1C57" w:rsidRPr="00C44BB9">
        <w:rPr>
          <w:rFonts w:cstheme="minorHAnsi"/>
          <w:spacing w:val="18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264h</w:t>
      </w:r>
      <w:r w:rsidR="001D1C57" w:rsidRPr="00C44BB9">
        <w:rPr>
          <w:rFonts w:cstheme="minorHAnsi"/>
          <w:b/>
          <w:spacing w:val="14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de</w:t>
      </w:r>
      <w:r w:rsidR="001D1C57" w:rsidRPr="00C44BB9">
        <w:rPr>
          <w:rFonts w:cstheme="minorHAnsi"/>
          <w:b/>
          <w:spacing w:val="13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stage</w:t>
      </w:r>
      <w:r w:rsidR="001D1C57" w:rsidRPr="00C44BB9">
        <w:rPr>
          <w:rFonts w:cstheme="minorHAnsi"/>
          <w:b/>
          <w:spacing w:val="15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en</w:t>
      </w:r>
      <w:r w:rsidR="001D1C57" w:rsidRPr="00C44BB9">
        <w:rPr>
          <w:rFonts w:cstheme="minorHAnsi"/>
          <w:spacing w:val="15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structure</w:t>
      </w:r>
      <w:r w:rsidR="002B77A7" w:rsidRPr="00C44BB9">
        <w:rPr>
          <w:rFonts w:cstheme="minorHAnsi"/>
          <w:sz w:val="24"/>
          <w:szCs w:val="24"/>
        </w:rPr>
        <w:t xml:space="preserve"> sportive</w:t>
      </w:r>
      <w:r w:rsidR="00872F0F">
        <w:rPr>
          <w:rFonts w:cstheme="minorHAnsi"/>
          <w:sz w:val="24"/>
          <w:szCs w:val="24"/>
        </w:rPr>
        <w:t xml:space="preserve"> </w:t>
      </w:r>
      <w:r w:rsidR="00872F0F" w:rsidRPr="00F245AA">
        <w:rPr>
          <w:rFonts w:cstheme="minorHAnsi"/>
          <w:i/>
          <w:iCs/>
          <w:sz w:val="24"/>
          <w:szCs w:val="24"/>
        </w:rPr>
        <w:t>(</w:t>
      </w:r>
      <w:r w:rsidR="00872F0F">
        <w:rPr>
          <w:rFonts w:cstheme="minorHAnsi"/>
          <w:i/>
          <w:iCs/>
          <w:sz w:val="24"/>
          <w:szCs w:val="24"/>
        </w:rPr>
        <w:t>l</w:t>
      </w:r>
      <w:r w:rsidR="00872F0F" w:rsidRPr="00F245AA">
        <w:rPr>
          <w:rFonts w:cstheme="minorHAnsi"/>
          <w:i/>
          <w:iCs/>
          <w:sz w:val="24"/>
          <w:szCs w:val="24"/>
        </w:rPr>
        <w:t>es 264h regroup</w:t>
      </w:r>
      <w:r w:rsidR="00872F0F">
        <w:rPr>
          <w:rFonts w:cstheme="minorHAnsi"/>
          <w:i/>
          <w:iCs/>
          <w:sz w:val="24"/>
          <w:szCs w:val="24"/>
        </w:rPr>
        <w:t>a</w:t>
      </w:r>
      <w:r w:rsidR="00872F0F" w:rsidRPr="00F245AA">
        <w:rPr>
          <w:rFonts w:cstheme="minorHAnsi"/>
          <w:i/>
          <w:iCs/>
          <w:sz w:val="24"/>
          <w:szCs w:val="24"/>
        </w:rPr>
        <w:t>nt tous les UC</w:t>
      </w:r>
      <w:r w:rsidR="00872F0F">
        <w:rPr>
          <w:rFonts w:cstheme="minorHAnsi"/>
          <w:i/>
          <w:iCs/>
          <w:sz w:val="24"/>
          <w:szCs w:val="24"/>
        </w:rPr>
        <w:t xml:space="preserve"> de la formation</w:t>
      </w:r>
      <w:r w:rsidR="00872F0F" w:rsidRPr="00F245AA">
        <w:rPr>
          <w:rFonts w:cstheme="minorHAnsi"/>
          <w:i/>
          <w:iCs/>
          <w:sz w:val="24"/>
          <w:szCs w:val="24"/>
        </w:rPr>
        <w:t>)</w:t>
      </w:r>
    </w:p>
    <w:p w14:paraId="39F73B81" w14:textId="71787DA8" w:rsidR="001D1C57" w:rsidRPr="00C44BB9" w:rsidRDefault="001D1C57" w:rsidP="001D1C57">
      <w:pPr>
        <w:pStyle w:val="Sansinterligne"/>
        <w:rPr>
          <w:rFonts w:cstheme="minorHAnsi"/>
          <w:b/>
          <w:w w:val="95"/>
          <w:sz w:val="24"/>
          <w:szCs w:val="24"/>
        </w:rPr>
      </w:pPr>
      <w:r w:rsidRPr="00C44BB9">
        <w:rPr>
          <w:rFonts w:cstheme="minorHAnsi"/>
          <w:b/>
          <w:w w:val="95"/>
          <w:sz w:val="24"/>
          <w:szCs w:val="24"/>
        </w:rPr>
        <w:t>+</w:t>
      </w:r>
      <w:r w:rsidRPr="00C44BB9">
        <w:rPr>
          <w:rFonts w:cstheme="minorHAnsi"/>
          <w:b/>
          <w:spacing w:val="10"/>
          <w:w w:val="95"/>
          <w:sz w:val="24"/>
          <w:szCs w:val="24"/>
        </w:rPr>
        <w:t xml:space="preserve"> </w:t>
      </w:r>
      <w:r w:rsidR="007354DA">
        <w:rPr>
          <w:rFonts w:cstheme="minorHAnsi"/>
          <w:b/>
          <w:spacing w:val="10"/>
          <w:w w:val="95"/>
          <w:sz w:val="24"/>
          <w:szCs w:val="24"/>
        </w:rPr>
        <w:t>2</w:t>
      </w:r>
      <w:r w:rsidRPr="00C44BB9">
        <w:rPr>
          <w:rFonts w:cstheme="minorHAnsi"/>
          <w:b/>
          <w:w w:val="95"/>
          <w:sz w:val="24"/>
          <w:szCs w:val="24"/>
        </w:rPr>
        <w:t>h</w:t>
      </w:r>
      <w:r w:rsidRPr="00C44BB9">
        <w:rPr>
          <w:rFonts w:cstheme="minorHAnsi"/>
          <w:b/>
          <w:spacing w:val="1"/>
          <w:w w:val="95"/>
          <w:sz w:val="24"/>
          <w:szCs w:val="24"/>
        </w:rPr>
        <w:t xml:space="preserve"> </w:t>
      </w:r>
      <w:r w:rsidRPr="00C44BB9">
        <w:rPr>
          <w:rFonts w:cstheme="minorHAnsi"/>
          <w:b/>
          <w:w w:val="95"/>
          <w:sz w:val="24"/>
          <w:szCs w:val="24"/>
        </w:rPr>
        <w:t>de certification</w:t>
      </w:r>
      <w:r w:rsidR="00FD6AE4" w:rsidRPr="00C44BB9">
        <w:rPr>
          <w:rFonts w:cstheme="minorHAnsi"/>
          <w:b/>
          <w:w w:val="95"/>
          <w:sz w:val="24"/>
          <w:szCs w:val="24"/>
        </w:rPr>
        <w:t xml:space="preserve"> (Cert</w:t>
      </w:r>
      <w:r w:rsidR="007354DA">
        <w:rPr>
          <w:rFonts w:cstheme="minorHAnsi"/>
          <w:b/>
          <w:w w:val="95"/>
          <w:sz w:val="24"/>
          <w:szCs w:val="24"/>
        </w:rPr>
        <w:t>3</w:t>
      </w:r>
      <w:r w:rsidR="00FD6AE4" w:rsidRPr="00C44BB9">
        <w:rPr>
          <w:rFonts w:cstheme="minorHAnsi"/>
          <w:b/>
          <w:w w:val="95"/>
          <w:sz w:val="24"/>
          <w:szCs w:val="24"/>
        </w:rPr>
        <w:t>)</w:t>
      </w:r>
      <w:r w:rsidRPr="00C44BB9">
        <w:rPr>
          <w:rFonts w:cstheme="minorHAnsi"/>
          <w:b/>
          <w:w w:val="95"/>
          <w:sz w:val="24"/>
          <w:szCs w:val="24"/>
        </w:rPr>
        <w:t>.</w:t>
      </w:r>
    </w:p>
    <w:p w14:paraId="6200E9AD" w14:textId="77777777" w:rsidR="00FD6AE4" w:rsidRPr="002B77A7" w:rsidRDefault="00FD6AE4" w:rsidP="001D1C57">
      <w:pPr>
        <w:pStyle w:val="Sansinterligne"/>
        <w:rPr>
          <w:rFonts w:cstheme="minorHAnsi"/>
          <w:b/>
          <w:sz w:val="20"/>
          <w:szCs w:val="20"/>
        </w:rPr>
      </w:pPr>
    </w:p>
    <w:p w14:paraId="5CB29336" w14:textId="163FDC87" w:rsidR="001D1C57" w:rsidRDefault="00FD6AE4" w:rsidP="002B77A7">
      <w:pPr>
        <w:pStyle w:val="Sansinterligne"/>
        <w:rPr>
          <w:rFonts w:cstheme="minorHAnsi"/>
          <w:b/>
          <w:bCs/>
          <w:color w:val="0070C0"/>
          <w:sz w:val="28"/>
          <w:szCs w:val="28"/>
        </w:rPr>
      </w:pPr>
      <w:r w:rsidRPr="00C44BB9">
        <w:rPr>
          <w:rFonts w:cstheme="minorHAnsi"/>
          <w:b/>
          <w:bCs/>
          <w:color w:val="0070C0"/>
          <w:sz w:val="28"/>
          <w:szCs w:val="28"/>
        </w:rPr>
        <w:t xml:space="preserve">Les </w:t>
      </w:r>
      <w:r w:rsidR="001D1C57" w:rsidRPr="00C44BB9">
        <w:rPr>
          <w:rFonts w:cstheme="minorHAnsi"/>
          <w:b/>
          <w:bCs/>
          <w:color w:val="0070C0"/>
          <w:sz w:val="28"/>
          <w:szCs w:val="28"/>
        </w:rPr>
        <w:t>Compétences à acquérir</w:t>
      </w:r>
    </w:p>
    <w:p w14:paraId="2CFA93EF" w14:textId="167E2510" w:rsidR="00DA61CB" w:rsidRDefault="00DA61CB" w:rsidP="002B77A7">
      <w:pPr>
        <w:pStyle w:val="Sansinterligne"/>
        <w:rPr>
          <w:rFonts w:eastAsia="Times New Roman" w:cstheme="minorHAnsi"/>
          <w:sz w:val="24"/>
          <w:szCs w:val="24"/>
        </w:rPr>
      </w:pPr>
      <w:r w:rsidRPr="00E351B1">
        <w:rPr>
          <w:rFonts w:eastAsia="Times New Roman" w:cstheme="minorHAnsi"/>
          <w:sz w:val="24"/>
          <w:szCs w:val="24"/>
        </w:rPr>
        <w:t>Concevoir la séance, le cycle d'animation ou d'apprentissage dans le champ</w:t>
      </w:r>
      <w:r>
        <w:rPr>
          <w:rFonts w:eastAsia="Times New Roman" w:cstheme="minorHAnsi"/>
          <w:sz w:val="24"/>
          <w:szCs w:val="24"/>
        </w:rPr>
        <w:t xml:space="preserve"> des sports de </w:t>
      </w:r>
      <w:r w:rsidRPr="00E351B1">
        <w:rPr>
          <w:rFonts w:eastAsia="Times New Roman" w:cstheme="minorHAnsi"/>
          <w:sz w:val="24"/>
          <w:szCs w:val="24"/>
        </w:rPr>
        <w:t>contact et disciplines associées en prenant en compte les caractéristiqu</w:t>
      </w:r>
      <w:r>
        <w:rPr>
          <w:rFonts w:eastAsia="Times New Roman" w:cstheme="minorHAnsi"/>
          <w:sz w:val="24"/>
          <w:szCs w:val="24"/>
        </w:rPr>
        <w:t xml:space="preserve">es </w:t>
      </w:r>
      <w:r w:rsidRPr="00E351B1">
        <w:rPr>
          <w:rFonts w:eastAsia="Times New Roman" w:cstheme="minorHAnsi"/>
          <w:sz w:val="24"/>
          <w:szCs w:val="24"/>
        </w:rPr>
        <w:t>physiques, motrices, sensorielles, cognitives et psychique de tous les pratiquants</w:t>
      </w:r>
      <w:r>
        <w:rPr>
          <w:rFonts w:eastAsia="Times New Roman" w:cstheme="minorHAnsi"/>
          <w:sz w:val="24"/>
          <w:szCs w:val="24"/>
        </w:rPr>
        <w:t>.</w:t>
      </w:r>
    </w:p>
    <w:p w14:paraId="77CDA1A6" w14:textId="378E8030" w:rsidR="00DA61CB" w:rsidRDefault="00DA61CB" w:rsidP="002B77A7">
      <w:pPr>
        <w:pStyle w:val="Sansinterligne"/>
        <w:rPr>
          <w:rFonts w:cstheme="minorHAnsi"/>
          <w:b/>
          <w:bCs/>
          <w:color w:val="0070C0"/>
          <w:sz w:val="28"/>
          <w:szCs w:val="28"/>
        </w:rPr>
      </w:pPr>
      <w:r w:rsidRPr="00E351B1">
        <w:rPr>
          <w:rFonts w:eastAsia="Times New Roman" w:cstheme="minorHAnsi"/>
          <w:sz w:val="24"/>
          <w:szCs w:val="24"/>
        </w:rPr>
        <w:t>Conduire la séance, le cycle d'animation ou d'apprentissage dans le champ</w:t>
      </w:r>
      <w:r>
        <w:rPr>
          <w:rFonts w:eastAsia="Times New Roman" w:cstheme="minorHAnsi"/>
          <w:sz w:val="24"/>
          <w:szCs w:val="24"/>
        </w:rPr>
        <w:t xml:space="preserve"> des sports </w:t>
      </w:r>
      <w:r w:rsidRPr="00E351B1">
        <w:rPr>
          <w:rFonts w:eastAsia="Times New Roman" w:cstheme="minorHAnsi"/>
          <w:sz w:val="24"/>
          <w:szCs w:val="24"/>
        </w:rPr>
        <w:t>de contact et disciplines associées à partir des particularités des publics</w:t>
      </w:r>
      <w:r>
        <w:rPr>
          <w:rFonts w:eastAsia="Times New Roman" w:cstheme="minorHAnsi"/>
          <w:sz w:val="24"/>
          <w:szCs w:val="24"/>
        </w:rPr>
        <w:t xml:space="preserve"> </w:t>
      </w:r>
      <w:r w:rsidRPr="00E351B1">
        <w:rPr>
          <w:rFonts w:eastAsia="Times New Roman" w:cstheme="minorHAnsi"/>
          <w:sz w:val="24"/>
          <w:szCs w:val="24"/>
        </w:rPr>
        <w:t>impliqués.</w:t>
      </w:r>
    </w:p>
    <w:p w14:paraId="316B7765" w14:textId="2829DCA0" w:rsidR="00DA61CB" w:rsidRPr="00C44BB9" w:rsidRDefault="00DA61CB" w:rsidP="002B77A7">
      <w:pPr>
        <w:pStyle w:val="Sansinterligne"/>
        <w:rPr>
          <w:rFonts w:cstheme="minorHAnsi"/>
          <w:b/>
          <w:bCs/>
          <w:color w:val="0070C0"/>
          <w:sz w:val="28"/>
          <w:szCs w:val="28"/>
        </w:rPr>
      </w:pPr>
      <w:r w:rsidRPr="00E351B1">
        <w:rPr>
          <w:rFonts w:eastAsia="Times New Roman" w:cstheme="minorHAnsi"/>
          <w:sz w:val="24"/>
          <w:szCs w:val="24"/>
        </w:rPr>
        <w:t>Evaluer la séance, le cycle d'animation ou d'apprentissage dans le champ des</w:t>
      </w:r>
      <w:r>
        <w:rPr>
          <w:rFonts w:eastAsia="Times New Roman" w:cstheme="minorHAnsi"/>
          <w:sz w:val="24"/>
          <w:szCs w:val="24"/>
        </w:rPr>
        <w:t xml:space="preserve"> sports de </w:t>
      </w:r>
      <w:r w:rsidRPr="00E351B1">
        <w:rPr>
          <w:rFonts w:eastAsia="Times New Roman" w:cstheme="minorHAnsi"/>
          <w:sz w:val="24"/>
          <w:szCs w:val="24"/>
        </w:rPr>
        <w:t>contact et disciplines associées notamment au regard de la prise en compte des</w:t>
      </w:r>
      <w:r>
        <w:rPr>
          <w:rFonts w:eastAsia="Times New Roman" w:cstheme="minorHAnsi"/>
          <w:sz w:val="24"/>
          <w:szCs w:val="24"/>
        </w:rPr>
        <w:t xml:space="preserve"> caractéristiques </w:t>
      </w:r>
      <w:r w:rsidRPr="00E351B1">
        <w:rPr>
          <w:rFonts w:eastAsia="Times New Roman" w:cstheme="minorHAnsi"/>
          <w:sz w:val="24"/>
          <w:szCs w:val="24"/>
        </w:rPr>
        <w:t>spécifiques et des besoins de chacun</w:t>
      </w:r>
      <w:r>
        <w:rPr>
          <w:rFonts w:eastAsia="Times New Roman" w:cstheme="minorHAnsi"/>
          <w:sz w:val="24"/>
          <w:szCs w:val="24"/>
        </w:rPr>
        <w:t>.</w:t>
      </w:r>
    </w:p>
    <w:p w14:paraId="5DF8677C" w14:textId="1FD86595" w:rsidR="002F3B35" w:rsidRPr="00DA61CB" w:rsidRDefault="00E351B1" w:rsidP="00DA61CB">
      <w:pPr>
        <w:pStyle w:val="Corpsdetexte"/>
        <w:spacing w:before="1"/>
        <w:ind w:right="2158"/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E351B1">
        <w:rPr>
          <w:rFonts w:asciiTheme="minorHAnsi" w:eastAsia="Times New Roman" w:hAnsiTheme="minorHAnsi" w:cstheme="minorHAnsi"/>
          <w:sz w:val="24"/>
          <w:szCs w:val="24"/>
          <w:lang w:eastAsia="fr-FR"/>
        </w:rPr>
        <w:br/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 xml:space="preserve">La possession du diplôme mentionné atteste que son titulaire met en œuvre les compétences suivantes : 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br/>
        <w:t>«-encadrer tout public dans tout lieu et toute structure</w:t>
      </w:r>
      <w:r w:rsidR="002F3B35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>,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br/>
        <w:t>«-mettre en œuvre un projet d'animation s'inscrivant dans le projet de la structure</w:t>
      </w:r>
      <w:r w:rsidR="002F3B35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>,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br/>
        <w:t>«-conduire une séance, un cycle d'animation ou d'apprentissage dans le champ des sports de contact et disciplines associées</w:t>
      </w:r>
      <w:r w:rsidR="002F3B35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>,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br/>
        <w:t>«-mobiliser les techniques de la mention “ sports de contact et disciplines associées ” pour mettre en œuvre une séance, un cycle d'animation ou d'apprentissage. »</w:t>
      </w:r>
    </w:p>
    <w:p w14:paraId="23D9ED7D" w14:textId="2B2CCBC0" w:rsidR="002F3B35" w:rsidRDefault="002F3B35" w:rsidP="002F3B35">
      <w:pPr>
        <w:pStyle w:val="Sansinterligne"/>
        <w:rPr>
          <w:rFonts w:eastAsia="Times New Roman"/>
          <w:color w:val="1F3864" w:themeColor="accent1" w:themeShade="80"/>
          <w:sz w:val="18"/>
          <w:szCs w:val="18"/>
        </w:rPr>
      </w:pPr>
      <w:r>
        <w:rPr>
          <w:rFonts w:eastAsia="Times New Roman"/>
          <w:color w:val="1F3864" w:themeColor="accent1" w:themeShade="80"/>
          <w:sz w:val="18"/>
          <w:szCs w:val="18"/>
        </w:rPr>
        <w:t xml:space="preserve">CF </w:t>
      </w:r>
      <w:r w:rsidRPr="002F3B35">
        <w:rPr>
          <w:rFonts w:eastAsia="Times New Roman"/>
          <w:color w:val="1F3864" w:themeColor="accent1" w:themeShade="80"/>
          <w:sz w:val="18"/>
          <w:szCs w:val="18"/>
        </w:rPr>
        <w:t>« Arrêté du 27 juillet 2022 modifiant l'arrêté du 21 septembre 2016 modifié portant création de la mention « sports de contact et disciplines associées » du brevet professionnel de la jeunesse, de l'éducation populaire et du sport, spécialité « éducateur sportif »</w:t>
      </w:r>
    </w:p>
    <w:p w14:paraId="593AF581" w14:textId="77777777" w:rsidR="003B41D0" w:rsidRDefault="003B41D0" w:rsidP="002F3B35">
      <w:pPr>
        <w:pStyle w:val="Sansinterligne"/>
        <w:rPr>
          <w:rFonts w:eastAsia="Times New Roman"/>
          <w:color w:val="1F3864" w:themeColor="accent1" w:themeShade="80"/>
          <w:sz w:val="18"/>
          <w:szCs w:val="18"/>
        </w:rPr>
      </w:pPr>
    </w:p>
    <w:p w14:paraId="1E731715" w14:textId="77777777" w:rsidR="003B41D0" w:rsidRPr="003B41D0" w:rsidRDefault="003B41D0" w:rsidP="002F3B35">
      <w:pPr>
        <w:pStyle w:val="Sansinterligne"/>
        <w:rPr>
          <w:rFonts w:eastAsia="Times New Roman"/>
          <w:b/>
          <w:bCs/>
          <w:color w:val="0070C0"/>
          <w:sz w:val="28"/>
          <w:szCs w:val="28"/>
        </w:rPr>
      </w:pPr>
    </w:p>
    <w:p w14:paraId="5474B510" w14:textId="0FEADFAE" w:rsidR="003B41D0" w:rsidRDefault="003B41D0" w:rsidP="002F3B35">
      <w:pPr>
        <w:pStyle w:val="Sansinterligne"/>
        <w:rPr>
          <w:rFonts w:eastAsia="Times New Roman" w:cstheme="minorHAnsi"/>
          <w:b/>
          <w:bCs/>
          <w:color w:val="0070C0"/>
          <w:sz w:val="28"/>
          <w:szCs w:val="28"/>
        </w:rPr>
      </w:pPr>
      <w:r w:rsidRPr="003B41D0">
        <w:rPr>
          <w:rFonts w:eastAsia="Times New Roman"/>
          <w:b/>
          <w:bCs/>
          <w:color w:val="0070C0"/>
          <w:sz w:val="28"/>
          <w:szCs w:val="28"/>
        </w:rPr>
        <w:t xml:space="preserve">Les </w:t>
      </w:r>
      <w:r w:rsidRPr="003B41D0">
        <w:rPr>
          <w:rFonts w:eastAsia="Times New Roman" w:cstheme="minorHAnsi"/>
          <w:b/>
          <w:bCs/>
          <w:color w:val="0070C0"/>
          <w:sz w:val="28"/>
          <w:szCs w:val="28"/>
        </w:rPr>
        <w:t>équivalences d'unités capitalisables</w:t>
      </w:r>
    </w:p>
    <w:p w14:paraId="0226D6DF" w14:textId="3C5501C8" w:rsidR="003B41D0" w:rsidRDefault="003B41D0" w:rsidP="002F3B35">
      <w:pPr>
        <w:pStyle w:val="Sansinterlig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Brevet de moniteur fédéral 2ème (</w:t>
      </w:r>
      <w:r w:rsidRPr="003B41D0">
        <w:rPr>
          <w:rFonts w:ascii="Times New Roman" w:eastAsia="Times New Roman" w:hAnsi="Times New Roman" w:cs="Times New Roman"/>
          <w:b/>
          <w:bCs/>
          <w:sz w:val="24"/>
          <w:szCs w:val="24"/>
        </w:rPr>
        <w:t>BMF2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 xml:space="preserve">°) délivré par la FFKMDA ou délivré avant le 31 juillet 2015, par la </w:t>
      </w:r>
      <w:r>
        <w:rPr>
          <w:rFonts w:ascii="Times New Roman" w:eastAsia="Times New Roman" w:hAnsi="Times New Roman" w:cs="Times New Roman"/>
          <w:sz w:val="24"/>
          <w:szCs w:val="24"/>
        </w:rPr>
        <w:t>FFSCDA (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Fédération française des sports de contact et disciplines associées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 : </w:t>
      </w:r>
      <w:r w:rsidRPr="003B41D0">
        <w:rPr>
          <w:rFonts w:eastAsia="Times New Roman" w:cstheme="minorHAnsi"/>
          <w:b/>
          <w:bCs/>
          <w:color w:val="000000" w:themeColor="text1"/>
          <w:sz w:val="24"/>
          <w:szCs w:val="24"/>
        </w:rPr>
        <w:t>équivalence de l'unité capitalisable UC3</w:t>
      </w:r>
      <w:r w:rsidRPr="003B41D0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0D099C6D" w14:textId="20373B23" w:rsidR="003B41D0" w:rsidRDefault="003B41D0" w:rsidP="003B41D0">
      <w:pPr>
        <w:pStyle w:val="Sansinterlig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Brevet de moniteur fédéral 3ème (</w:t>
      </w:r>
      <w:r w:rsidRPr="003B41D0">
        <w:rPr>
          <w:rFonts w:ascii="Times New Roman" w:eastAsia="Times New Roman" w:hAnsi="Times New Roman" w:cs="Times New Roman"/>
          <w:b/>
          <w:bCs/>
          <w:sz w:val="24"/>
          <w:szCs w:val="24"/>
        </w:rPr>
        <w:t>BMF3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°) délivré 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 xml:space="preserve">la FFKMDA ou délivré avant le 31 juillet 2015, par la </w:t>
      </w:r>
      <w:r>
        <w:rPr>
          <w:rFonts w:ascii="Times New Roman" w:eastAsia="Times New Roman" w:hAnsi="Times New Roman" w:cs="Times New Roman"/>
          <w:sz w:val="24"/>
          <w:szCs w:val="24"/>
        </w:rPr>
        <w:t>FFSCDA (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Fédération française des sports de contact et disciplines associées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 : </w:t>
      </w:r>
      <w:r w:rsidRPr="003B41D0">
        <w:rPr>
          <w:rFonts w:eastAsia="Times New Roman" w:cstheme="minorHAnsi"/>
          <w:b/>
          <w:bCs/>
          <w:color w:val="000000" w:themeColor="text1"/>
          <w:sz w:val="24"/>
          <w:szCs w:val="24"/>
        </w:rPr>
        <w:t>équivalence de l'unité capitalisable UC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4</w:t>
      </w:r>
      <w:r w:rsidRPr="003B41D0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376B2BF8" w14:textId="478CDCEC" w:rsidR="003B41D0" w:rsidRDefault="003B41D0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41D0">
        <w:rPr>
          <w:rFonts w:eastAsia="Times New Roman" w:cstheme="minorHAnsi"/>
          <w:sz w:val="24"/>
          <w:szCs w:val="24"/>
        </w:rPr>
        <w:t>L’obtention des BMF2 et/ou BMF3 : dispense de vérification des EPMSP</w:t>
      </w:r>
      <w:r>
        <w:rPr>
          <w:rFonts w:eastAsia="Times New Roman" w:cstheme="minorHAnsi"/>
          <w:sz w:val="24"/>
          <w:szCs w:val="24"/>
        </w:rPr>
        <w:t xml:space="preserve"> (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exigences préalables à la mise en situation professionnelle</w:t>
      </w:r>
      <w:r w:rsidR="00912B5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47E78F5" w14:textId="1A10E592" w:rsidR="00912B5D" w:rsidRDefault="00912B5D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41D0">
        <w:rPr>
          <w:rFonts w:eastAsia="Times New Roman" w:cstheme="minorHAnsi"/>
          <w:sz w:val="24"/>
          <w:szCs w:val="24"/>
        </w:rPr>
        <w:t xml:space="preserve">L’obtention des </w:t>
      </w:r>
      <w:r>
        <w:rPr>
          <w:rFonts w:eastAsia="Times New Roman" w:cstheme="minorHAnsi"/>
          <w:sz w:val="24"/>
          <w:szCs w:val="24"/>
        </w:rPr>
        <w:t xml:space="preserve">BMF1 </w:t>
      </w:r>
      <w:r w:rsidRPr="003B41D0">
        <w:rPr>
          <w:rFonts w:eastAsia="Times New Roman" w:cstheme="minorHAnsi"/>
          <w:sz w:val="24"/>
          <w:szCs w:val="24"/>
        </w:rPr>
        <w:t>et/ou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41D0">
        <w:rPr>
          <w:rFonts w:eastAsia="Times New Roman" w:cstheme="minorHAnsi"/>
          <w:sz w:val="24"/>
          <w:szCs w:val="24"/>
        </w:rPr>
        <w:t>BMF2 et/ou BMF3</w:t>
      </w:r>
      <w:r>
        <w:rPr>
          <w:rFonts w:eastAsia="Times New Roman" w:cstheme="minorHAnsi"/>
          <w:sz w:val="24"/>
          <w:szCs w:val="24"/>
        </w:rPr>
        <w:t xml:space="preserve"> : </w:t>
      </w:r>
      <w:r w:rsidRPr="003B41D0">
        <w:rPr>
          <w:rFonts w:eastAsia="Times New Roman" w:cstheme="minorHAnsi"/>
          <w:sz w:val="24"/>
          <w:szCs w:val="24"/>
        </w:rPr>
        <w:t>dispense de</w:t>
      </w:r>
      <w:r>
        <w:rPr>
          <w:rFonts w:eastAsia="Times New Roman" w:cstheme="minorHAnsi"/>
          <w:sz w:val="24"/>
          <w:szCs w:val="24"/>
        </w:rPr>
        <w:t>s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TEP (t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 xml:space="preserve"> d'exigence préalable</w:t>
      </w:r>
      <w:r>
        <w:rPr>
          <w:rFonts w:ascii="Times New Roman" w:eastAsia="Times New Roman" w:hAnsi="Times New Roman" w:cs="Times New Roman"/>
          <w:sz w:val="24"/>
          <w:szCs w:val="24"/>
        </w:rPr>
        <w:t>), mais présence obligatoire au 6-7 Octobre, pour validation de la conformité de votre dossier, de la confirmation de votre entrée en formation, ainsi que des dispenses validées.</w:t>
      </w:r>
    </w:p>
    <w:p w14:paraId="30C4C5DF" w14:textId="77777777" w:rsidR="00912539" w:rsidRPr="00912539" w:rsidRDefault="00912539" w:rsidP="003B41D0">
      <w:pPr>
        <w:pStyle w:val="Sansinterligne"/>
        <w:rPr>
          <w:rFonts w:eastAsia="Times New Roman" w:cstheme="minorHAnsi"/>
          <w:sz w:val="24"/>
          <w:szCs w:val="24"/>
        </w:rPr>
      </w:pPr>
      <w:r w:rsidRPr="00912539">
        <w:rPr>
          <w:rFonts w:eastAsia="Times New Roman" w:cstheme="minorHAnsi"/>
          <w:b/>
          <w:bCs/>
          <w:sz w:val="24"/>
          <w:szCs w:val="24"/>
        </w:rPr>
        <w:t>Les unités capitalisables 1 et 2 (UC1 et UC2) sont transversales à toutes les mentions du BPJEPS</w:t>
      </w:r>
      <w:r w:rsidRPr="00912539">
        <w:rPr>
          <w:rFonts w:eastAsia="Times New Roman" w:cstheme="minorHAnsi"/>
          <w:sz w:val="24"/>
          <w:szCs w:val="24"/>
        </w:rPr>
        <w:t xml:space="preserve">. </w:t>
      </w:r>
    </w:p>
    <w:p w14:paraId="64C47533" w14:textId="77777777" w:rsidR="00912539" w:rsidRPr="00912539" w:rsidRDefault="00912539" w:rsidP="003B41D0">
      <w:pPr>
        <w:pStyle w:val="Sansinterligne"/>
        <w:rPr>
          <w:rFonts w:eastAsia="Times New Roman" w:cstheme="minorHAnsi"/>
          <w:sz w:val="24"/>
          <w:szCs w:val="24"/>
        </w:rPr>
      </w:pPr>
      <w:r w:rsidRPr="00912539">
        <w:rPr>
          <w:rFonts w:eastAsia="Times New Roman" w:cstheme="minorHAnsi"/>
          <w:sz w:val="24"/>
          <w:szCs w:val="24"/>
        </w:rPr>
        <w:t xml:space="preserve">Les unités capitalisables 3 et 4 (UC3 et UC4) sont obtenues uniquement au titre de la mention « sports de contact et disciplines associées » du BPJEPS spécialité « éducateur sportif ». </w:t>
      </w:r>
    </w:p>
    <w:p w14:paraId="6542614E" w14:textId="07E7DAE0" w:rsidR="00912539" w:rsidRDefault="00912539" w:rsidP="003B41D0">
      <w:pPr>
        <w:pStyle w:val="Sansinterligne"/>
        <w:rPr>
          <w:rFonts w:eastAsia="Times New Roman" w:cstheme="minorHAnsi"/>
          <w:sz w:val="24"/>
          <w:szCs w:val="24"/>
        </w:rPr>
      </w:pPr>
      <w:r w:rsidRPr="00912539">
        <w:rPr>
          <w:rFonts w:eastAsia="Times New Roman" w:cstheme="minorHAnsi"/>
          <w:sz w:val="24"/>
          <w:szCs w:val="24"/>
        </w:rPr>
        <w:t>Les unités capitalisables acquises par la voie de l'équivalence sont acquises définitivement.</w:t>
      </w:r>
    </w:p>
    <w:p w14:paraId="04C26EEB" w14:textId="77777777" w:rsidR="00042182" w:rsidRDefault="00042182" w:rsidP="003B41D0">
      <w:pPr>
        <w:pStyle w:val="Sansinterligne"/>
        <w:rPr>
          <w:rFonts w:eastAsia="Times New Roman" w:cstheme="minorHAnsi"/>
          <w:sz w:val="24"/>
          <w:szCs w:val="24"/>
        </w:rPr>
      </w:pPr>
    </w:p>
    <w:p w14:paraId="5F06D48B" w14:textId="77777777" w:rsidR="00AD22AA" w:rsidRDefault="00AD22AA" w:rsidP="003B41D0">
      <w:pPr>
        <w:pStyle w:val="Sansinterligne"/>
        <w:rPr>
          <w:rFonts w:eastAsia="Times New Roman" w:cstheme="minorHAnsi"/>
          <w:sz w:val="24"/>
          <w:szCs w:val="24"/>
        </w:rPr>
      </w:pPr>
    </w:p>
    <w:p w14:paraId="6A064DF7" w14:textId="77777777" w:rsidR="00AD22AA" w:rsidRPr="0088621F" w:rsidRDefault="00AD22AA" w:rsidP="00AD22AA">
      <w:pPr>
        <w:pStyle w:val="Sansinterligne"/>
        <w:rPr>
          <w:rFonts w:cstheme="minorHAnsi"/>
          <w:b/>
          <w:bCs/>
          <w:color w:val="4472C4" w:themeColor="accent1"/>
          <w:sz w:val="28"/>
          <w:szCs w:val="28"/>
        </w:rPr>
      </w:pPr>
      <w:r w:rsidRPr="0088621F">
        <w:rPr>
          <w:rFonts w:cstheme="minorHAnsi"/>
          <w:b/>
          <w:bCs/>
          <w:color w:val="4472C4" w:themeColor="accent1"/>
          <w:sz w:val="28"/>
          <w:szCs w:val="28"/>
        </w:rPr>
        <w:t>Moyens pédagogiques</w:t>
      </w:r>
    </w:p>
    <w:p w14:paraId="0EE9E7CE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La formation se déroule en :</w:t>
      </w:r>
    </w:p>
    <w:p w14:paraId="3E6E92F7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290h en organisme de formation dont : </w:t>
      </w:r>
    </w:p>
    <w:p w14:paraId="3308F25C" w14:textId="77777777" w:rsidR="00AD22AA" w:rsidRPr="0088621F" w:rsidRDefault="00AD22AA" w:rsidP="00AD22AA">
      <w:pPr>
        <w:pStyle w:val="Sansinterligne"/>
        <w:ind w:firstLine="708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-240h en présentiel :  un vendredi samedi dimanche toutes les 3 à 4 semaines </w:t>
      </w:r>
    </w:p>
    <w:p w14:paraId="79468B16" w14:textId="77777777" w:rsidR="00AD22AA" w:rsidRPr="0088621F" w:rsidRDefault="00AD22AA" w:rsidP="00AD22AA">
      <w:pPr>
        <w:pStyle w:val="Sansinterligne"/>
        <w:ind w:firstLine="708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-50h en e-learning asynchrone (avec code d’accès privé) : 2 e- learning de 25 h chacun (organisation </w:t>
      </w:r>
    </w:p>
    <w:p w14:paraId="2252B8C4" w14:textId="77777777" w:rsidR="00AD22AA" w:rsidRPr="0088621F" w:rsidRDefault="00AD22AA" w:rsidP="00AD22AA">
      <w:pPr>
        <w:pStyle w:val="Sansinterligne"/>
        <w:ind w:left="708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à un rythme individualisé, en autonomie (lecture et apprentissage de plusieurs diaporamas, suivis de quizz à    choix multiple. Les Quizz peuvent être refaits plusieurs fois, pour obtenir la moyenne à chaque Quizz (un renvoi aux pages à relire est noté en haut des pages). </w:t>
      </w:r>
    </w:p>
    <w:p w14:paraId="5A86EEB9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lastRenderedPageBreak/>
        <w:t>264h en structure sportive, stage non rémunéré avec un tuteur ayant un BPJEPS, DEJEPS en sports de contact en disciplines associées.</w:t>
      </w:r>
    </w:p>
    <w:p w14:paraId="05811FE7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-Formation en salle de cours (théorie)</w:t>
      </w:r>
    </w:p>
    <w:p w14:paraId="45B19B96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ab/>
        <w:t>Venir avec son ordinateur portable, matériel pour prendre des notes</w:t>
      </w:r>
    </w:p>
    <w:p w14:paraId="49AAABF3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-Formation en salle de boxe (pratique)</w:t>
      </w:r>
    </w:p>
    <w:p w14:paraId="339356AE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ab/>
        <w:t xml:space="preserve">Avoir son matériel de sport/équipement boxe pieds poings, protections, protège dent, coquille, </w:t>
      </w:r>
    </w:p>
    <w:p w14:paraId="36711D0A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             Serviette…</w:t>
      </w:r>
    </w:p>
    <w:p w14:paraId="2C73DB94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-Stage en structure sportive, avec un tuteur de stage ayant à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minima</w:t>
      </w:r>
      <w:r w:rsidRPr="0088621F">
        <w:rPr>
          <w:rFonts w:cstheme="minorHAnsi"/>
          <w:spacing w:val="10"/>
          <w:sz w:val="24"/>
          <w:szCs w:val="24"/>
        </w:rPr>
        <w:t xml:space="preserve"> une qualification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niveau</w:t>
      </w:r>
      <w:r w:rsidRPr="0088621F">
        <w:rPr>
          <w:rFonts w:cstheme="minorHAnsi"/>
          <w:spacing w:val="13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IV</w:t>
      </w:r>
      <w:r w:rsidRPr="0088621F">
        <w:rPr>
          <w:rFonts w:cstheme="minorHAnsi"/>
          <w:spacing w:val="11"/>
          <w:sz w:val="24"/>
          <w:szCs w:val="24"/>
        </w:rPr>
        <w:t xml:space="preserve"> (BPJEPS SCDA) </w:t>
      </w:r>
      <w:r w:rsidRPr="0088621F">
        <w:rPr>
          <w:rFonts w:cstheme="minorHAnsi"/>
          <w:sz w:val="24"/>
          <w:szCs w:val="24"/>
        </w:rPr>
        <w:t>dans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le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champ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des</w:t>
      </w:r>
      <w:r w:rsidRPr="0088621F">
        <w:rPr>
          <w:rFonts w:cstheme="minorHAnsi"/>
          <w:spacing w:val="13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sports</w:t>
      </w:r>
      <w:r w:rsidRPr="0088621F">
        <w:rPr>
          <w:rFonts w:cstheme="minorHAnsi"/>
          <w:spacing w:val="12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2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contact</w:t>
      </w:r>
      <w:r w:rsidRPr="0088621F">
        <w:rPr>
          <w:rFonts w:cstheme="minorHAnsi"/>
          <w:spacing w:val="-5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et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disciplines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associées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et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expérience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professionnelle</w:t>
      </w:r>
      <w:r w:rsidRPr="0088621F">
        <w:rPr>
          <w:rFonts w:cstheme="minorHAnsi"/>
          <w:spacing w:val="16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ou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bénévole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6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trois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années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dans</w:t>
      </w:r>
      <w:r w:rsidRPr="0088621F">
        <w:rPr>
          <w:rFonts w:cstheme="minorHAnsi"/>
          <w:spacing w:val="-58"/>
          <w:sz w:val="24"/>
          <w:szCs w:val="24"/>
        </w:rPr>
        <w:t xml:space="preserve">    </w:t>
      </w:r>
      <w:r w:rsidRPr="0088621F">
        <w:rPr>
          <w:rFonts w:cstheme="minorHAnsi"/>
          <w:sz w:val="24"/>
          <w:szCs w:val="24"/>
        </w:rPr>
        <w:t xml:space="preserve"> le champ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des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sports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contact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et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disciplines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associées.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La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durée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l’expérience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professionnelle</w:t>
      </w:r>
      <w:r w:rsidRPr="0088621F">
        <w:rPr>
          <w:rFonts w:cstheme="minorHAnsi"/>
          <w:spacing w:val="-2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ne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comprend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pas les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périodes de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formation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en alternance.</w:t>
      </w:r>
    </w:p>
    <w:p w14:paraId="73BB9986" w14:textId="77777777" w:rsidR="00AD22AA" w:rsidRPr="0088621F" w:rsidRDefault="00AD22AA" w:rsidP="00AD22AA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i/>
          <w:iCs/>
          <w:sz w:val="24"/>
          <w:szCs w:val="24"/>
        </w:rPr>
        <w:t>ANNEXE 7</w:t>
      </w:r>
      <w:r w:rsidRPr="0088621F">
        <w:rPr>
          <w:rFonts w:cstheme="minorHAnsi"/>
          <w:i/>
          <w:iCs/>
          <w:spacing w:val="30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DE</w:t>
      </w:r>
      <w:r w:rsidRPr="0088621F">
        <w:rPr>
          <w:rFonts w:cstheme="minorHAnsi"/>
          <w:i/>
          <w:iCs/>
          <w:spacing w:val="31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L’ARRÊTÉ</w:t>
      </w:r>
      <w:r w:rsidRPr="0088621F">
        <w:rPr>
          <w:rFonts w:cstheme="minorHAnsi"/>
          <w:i/>
          <w:iCs/>
          <w:spacing w:val="31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DU</w:t>
      </w:r>
      <w:r w:rsidRPr="0088621F">
        <w:rPr>
          <w:rFonts w:cstheme="minorHAnsi"/>
          <w:i/>
          <w:iCs/>
          <w:spacing w:val="30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21</w:t>
      </w:r>
      <w:r w:rsidRPr="0088621F">
        <w:rPr>
          <w:rFonts w:cstheme="minorHAnsi"/>
          <w:i/>
          <w:iCs/>
          <w:spacing w:val="17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SEPTEMBRE</w:t>
      </w:r>
      <w:r w:rsidRPr="0088621F">
        <w:rPr>
          <w:rFonts w:cstheme="minorHAnsi"/>
          <w:i/>
          <w:iCs/>
          <w:spacing w:val="28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2016</w:t>
      </w:r>
    </w:p>
    <w:p w14:paraId="45DE3796" w14:textId="77777777" w:rsidR="00042182" w:rsidRDefault="00042182" w:rsidP="003B41D0">
      <w:pPr>
        <w:pStyle w:val="Sansinterligne"/>
        <w:rPr>
          <w:rFonts w:eastAsia="Times New Roman" w:cstheme="minorHAnsi"/>
          <w:sz w:val="24"/>
          <w:szCs w:val="24"/>
        </w:rPr>
      </w:pPr>
    </w:p>
    <w:p w14:paraId="0E0020F4" w14:textId="77777777" w:rsidR="00042182" w:rsidRDefault="00042182" w:rsidP="00042182">
      <w:pPr>
        <w:pStyle w:val="Sansinterligne"/>
        <w:rPr>
          <w:rFonts w:eastAsia="Times New Roman" w:cstheme="minorHAnsi"/>
          <w:b/>
          <w:bCs/>
          <w:color w:val="0070C0"/>
          <w:sz w:val="28"/>
          <w:szCs w:val="28"/>
        </w:rPr>
      </w:pPr>
      <w:bookmarkStart w:id="1" w:name="_Hlk148032716"/>
      <w:r w:rsidRPr="00EE7B5E">
        <w:rPr>
          <w:rFonts w:eastAsia="Times New Roman" w:cstheme="minorHAnsi"/>
          <w:b/>
          <w:bCs/>
          <w:color w:val="0070C0"/>
          <w:sz w:val="28"/>
          <w:szCs w:val="28"/>
        </w:rPr>
        <w:t>Taux de réussite BPJEPS SCDA Année 2022-2023</w:t>
      </w:r>
    </w:p>
    <w:p w14:paraId="35FCF786" w14:textId="3C0C7008" w:rsidR="00042182" w:rsidRDefault="00042182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 12 participants ayant présenté les UC3 : 100% de réussite</w:t>
      </w:r>
    </w:p>
    <w:p w14:paraId="6ADB8D68" w14:textId="64477B9A" w:rsidR="00042182" w:rsidRDefault="00042182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participants avaient les équivalences UC3 et UC4 </w:t>
      </w:r>
    </w:p>
    <w:p w14:paraId="18DDBCF0" w14:textId="0F308526" w:rsidR="00042182" w:rsidRDefault="00042182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Soit 100% de réussite des 14 participants au BPJEPS SCDA</w:t>
      </w:r>
    </w:p>
    <w:p w14:paraId="5A96A957" w14:textId="77777777" w:rsidR="00AD22AA" w:rsidRDefault="00AD22AA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433276A" w14:textId="14D74B2E" w:rsidR="00AD22AA" w:rsidRDefault="00AD22AA" w:rsidP="00AD22AA">
      <w:pPr>
        <w:pStyle w:val="Sansinterligne"/>
        <w:rPr>
          <w:rFonts w:eastAsia="Times New Roman" w:cstheme="minorHAnsi"/>
          <w:b/>
          <w:bCs/>
          <w:color w:val="0070C0"/>
          <w:sz w:val="28"/>
          <w:szCs w:val="28"/>
        </w:rPr>
      </w:pPr>
      <w:r w:rsidRPr="00EE7B5E">
        <w:rPr>
          <w:rFonts w:eastAsia="Times New Roman" w:cstheme="minorHAnsi"/>
          <w:b/>
          <w:bCs/>
          <w:color w:val="0070C0"/>
          <w:sz w:val="28"/>
          <w:szCs w:val="28"/>
        </w:rPr>
        <w:t>Taux de réussite BPJEPS SCDA Année 202</w:t>
      </w:r>
      <w:r>
        <w:rPr>
          <w:rFonts w:eastAsia="Times New Roman" w:cstheme="minorHAnsi"/>
          <w:b/>
          <w:bCs/>
          <w:color w:val="0070C0"/>
          <w:sz w:val="28"/>
          <w:szCs w:val="28"/>
        </w:rPr>
        <w:t>3</w:t>
      </w:r>
      <w:r w:rsidRPr="00EE7B5E">
        <w:rPr>
          <w:rFonts w:eastAsia="Times New Roman" w:cstheme="minorHAnsi"/>
          <w:b/>
          <w:bCs/>
          <w:color w:val="0070C0"/>
          <w:sz w:val="28"/>
          <w:szCs w:val="28"/>
        </w:rPr>
        <w:t>-202</w:t>
      </w:r>
      <w:r>
        <w:rPr>
          <w:rFonts w:eastAsia="Times New Roman" w:cstheme="minorHAnsi"/>
          <w:b/>
          <w:bCs/>
          <w:color w:val="0070C0"/>
          <w:sz w:val="28"/>
          <w:szCs w:val="28"/>
        </w:rPr>
        <w:t>4</w:t>
      </w:r>
    </w:p>
    <w:p w14:paraId="297BD584" w14:textId="1EBDB784" w:rsidR="00AD22AA" w:rsidRDefault="00AD22AA" w:rsidP="00AD22A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participants ayant présenté les UC3 : 100% de réussite</w:t>
      </w:r>
    </w:p>
    <w:p w14:paraId="34DA74C7" w14:textId="6DFE34C7" w:rsidR="00AD22AA" w:rsidRDefault="00AD22AA" w:rsidP="00AD22A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de réussite des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participants au BPJEPS SCDA</w:t>
      </w:r>
    </w:p>
    <w:p w14:paraId="41B0BC43" w14:textId="77777777" w:rsidR="00AD22AA" w:rsidRDefault="00AD22AA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44B0A313" w14:textId="77777777" w:rsidR="00042182" w:rsidRDefault="00042182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476CF01C" w14:textId="77777777" w:rsidR="00042182" w:rsidRDefault="00042182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94444B4" w14:textId="77777777" w:rsidR="00042182" w:rsidRDefault="00042182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0B0C81C3" w14:textId="77777777" w:rsidR="00042182" w:rsidRDefault="00042182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28C61ADC" w14:textId="77777777" w:rsidR="00590994" w:rsidRDefault="00590994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6E7B1095" w14:textId="77777777" w:rsidR="00590994" w:rsidRDefault="00590994" w:rsidP="0004218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FF018F4" w14:textId="77777777" w:rsidR="00042182" w:rsidRPr="00C70141" w:rsidRDefault="00042182" w:rsidP="0004218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58FA08EE" w14:textId="77777777" w:rsidR="00042182" w:rsidRPr="000C1939" w:rsidRDefault="00042182" w:rsidP="00042182">
      <w:pPr>
        <w:pStyle w:val="Sansinterligne"/>
        <w:jc w:val="center"/>
        <w:rPr>
          <w:rFonts w:cstheme="minorHAnsi"/>
          <w:color w:val="1F3864" w:themeColor="accent1" w:themeShade="80"/>
          <w:sz w:val="12"/>
          <w:szCs w:val="12"/>
        </w:rPr>
      </w:pPr>
    </w:p>
    <w:p w14:paraId="3548ED4D" w14:textId="77777777" w:rsidR="00AD22AA" w:rsidRPr="00C70141" w:rsidRDefault="00AD22AA" w:rsidP="00AD22AA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bookmarkStart w:id="2" w:name="_Hlk142940414"/>
      <w:bookmarkEnd w:id="1"/>
      <w:r w:rsidRPr="00C70141">
        <w:rPr>
          <w:rFonts w:cstheme="minorHAnsi"/>
          <w:color w:val="1F3864" w:themeColor="accent1" w:themeShade="80"/>
          <w:sz w:val="20"/>
          <w:szCs w:val="20"/>
        </w:rPr>
        <w:t>Coordonnatrice de la formation :</w:t>
      </w:r>
    </w:p>
    <w:bookmarkEnd w:id="2"/>
    <w:p w14:paraId="49C46A3B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Carolina Prestia : (06 35 44 13 91), </w:t>
      </w:r>
      <w:hyperlink r:id="rId11" w:history="1">
        <w:r w:rsidRPr="00C70141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prestiacarolina@gmail.com</w:t>
        </w:r>
      </w:hyperlink>
    </w:p>
    <w:p w14:paraId="0F2C294F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2C39874E" w14:textId="77777777" w:rsidR="00AD22AA" w:rsidRPr="00C70141" w:rsidRDefault="00AD22AA" w:rsidP="00AD22AA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 Pédagogique :</w:t>
      </w:r>
    </w:p>
    <w:p w14:paraId="36087961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Sam Berrandou : (06 85 47 95 98), </w:t>
      </w:r>
      <w:hyperlink r:id="rId12" w:history="1">
        <w:r w:rsidRPr="00C70141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responsabletechnique@afmt.fr</w:t>
        </w:r>
      </w:hyperlink>
    </w:p>
    <w:p w14:paraId="7E2540FF" w14:textId="77777777" w:rsidR="00AD22AA" w:rsidRPr="00C70141" w:rsidRDefault="00AD22AA" w:rsidP="00AD22AA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Carolina Prestia : (06 35 44 13 91), </w:t>
      </w:r>
      <w:hyperlink r:id="rId13" w:history="1">
        <w:r w:rsidRPr="00C70141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prestiacarolina@gmail.com</w:t>
        </w:r>
      </w:hyperlink>
    </w:p>
    <w:p w14:paraId="763B70C4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61621267" w14:textId="77777777" w:rsidR="00AD22AA" w:rsidRDefault="00AD22AA" w:rsidP="00AD22AA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technique dans le cadre du E-learning  du BPJEPS (savoirsportsanté.fr) </w:t>
      </w:r>
    </w:p>
    <w:p w14:paraId="0A68D55C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  <w:sz w:val="20"/>
          <w:szCs w:val="20"/>
        </w:rPr>
        <w:t>Denis Di Scala : (0666593525),</w:t>
      </w:r>
      <w:r w:rsidRPr="00EE7B5E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4" w:history="1">
        <w:r w:rsidRPr="00EE7B5E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discala.d@gmail.com</w:t>
        </w:r>
      </w:hyperlink>
    </w:p>
    <w:p w14:paraId="72CDD906" w14:textId="77777777" w:rsidR="00AD22AA" w:rsidRDefault="00AD22AA" w:rsidP="00AD22AA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</w:p>
    <w:p w14:paraId="5E0BBAA2" w14:textId="77777777" w:rsidR="00AD22AA" w:rsidRDefault="00AD22AA" w:rsidP="00AD22AA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site internet savoirsportsanté.fr </w:t>
      </w:r>
    </w:p>
    <w:p w14:paraId="0303B1A5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  <w:sz w:val="20"/>
          <w:szCs w:val="20"/>
        </w:rPr>
        <w:t>Denis Di Scala : (0666593525),</w:t>
      </w:r>
      <w:r w:rsidRPr="00EE7B5E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5" w:history="1">
        <w:r w:rsidRPr="00EE7B5E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discala.d@gmail.com</w:t>
        </w:r>
      </w:hyperlink>
    </w:p>
    <w:p w14:paraId="3FC2C3C9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2DDDBC62" w14:textId="77777777" w:rsidR="00AD22AA" w:rsidRPr="00C70141" w:rsidRDefault="00AD22AA" w:rsidP="00AD22AA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 administrative 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et inscriptions </w:t>
      </w:r>
      <w:r w:rsidRPr="00C70141">
        <w:rPr>
          <w:rFonts w:cstheme="minorHAnsi"/>
          <w:color w:val="1F3864" w:themeColor="accent1" w:themeShade="80"/>
          <w:sz w:val="20"/>
          <w:szCs w:val="20"/>
        </w:rPr>
        <w:t>:</w:t>
      </w:r>
    </w:p>
    <w:p w14:paraId="2E90B539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Annick Di Scala : </w:t>
      </w:r>
      <w:r w:rsidRPr="00C70141">
        <w:rPr>
          <w:rStyle w:val="Lienhypertexte"/>
          <w:rFonts w:cstheme="minorHAnsi"/>
          <w:color w:val="1F3864" w:themeColor="accent1" w:themeShade="80"/>
          <w:sz w:val="20"/>
          <w:szCs w:val="20"/>
          <w:u w:val="none"/>
        </w:rPr>
        <w:t>(06 62 81 98 33),</w:t>
      </w:r>
      <w:r w:rsidRPr="00C70141">
        <w:rPr>
          <w:rStyle w:val="Lienhypertexte"/>
          <w:rFonts w:cstheme="minorHAnsi"/>
          <w:color w:val="1F3864" w:themeColor="accent1" w:themeShade="80"/>
          <w:sz w:val="20"/>
          <w:szCs w:val="20"/>
        </w:rPr>
        <w:t xml:space="preserve"> </w:t>
      </w:r>
      <w:hyperlink r:id="rId16" w:history="1">
        <w:r w:rsidRPr="00EE7B5E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savoirsportsante@gmail.com</w:t>
        </w:r>
      </w:hyperlink>
    </w:p>
    <w:p w14:paraId="00851956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0D29B29D" w14:textId="77777777" w:rsidR="00AD22AA" w:rsidRDefault="00AD22AA" w:rsidP="00AD22AA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13B5F79F" w14:textId="77777777" w:rsidR="00AD22AA" w:rsidRPr="00EE7B5E" w:rsidRDefault="00AD22AA" w:rsidP="00AD22AA">
      <w:pPr>
        <w:pStyle w:val="Sansinterligne"/>
        <w:jc w:val="center"/>
        <w:rPr>
          <w:rFonts w:cstheme="minorHAnsi"/>
          <w:b/>
          <w:bCs/>
          <w:color w:val="1F3864" w:themeColor="accent1" w:themeShade="80"/>
          <w:szCs w:val="24"/>
        </w:rPr>
      </w:pPr>
      <w:r w:rsidRPr="00EE7B5E">
        <w:rPr>
          <w:rStyle w:val="Lienhypertexte"/>
          <w:rFonts w:cstheme="minorHAnsi"/>
          <w:b/>
          <w:bCs/>
          <w:color w:val="1F3864" w:themeColor="accent1" w:themeShade="80"/>
        </w:rPr>
        <w:t xml:space="preserve">Site savoirsportsanté.fr : https://savoirsportsanté.fr/BPJEPS.php </w:t>
      </w:r>
    </w:p>
    <w:p w14:paraId="573533C2" w14:textId="76E7CA4D" w:rsidR="00C70141" w:rsidRDefault="00C70141" w:rsidP="00AD22AA">
      <w:pPr>
        <w:pStyle w:val="Sansinterlign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155610" w14:textId="77777777" w:rsidR="00AD22AA" w:rsidRDefault="00AD22AA" w:rsidP="00AD22AA">
      <w:pPr>
        <w:pStyle w:val="Sansinterlign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8331D5" w14:textId="77777777" w:rsidR="00AD22AA" w:rsidRDefault="00AD22AA" w:rsidP="00AD22AA">
      <w:pPr>
        <w:pStyle w:val="Sansinterlign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221F55" w14:textId="77777777" w:rsidR="00AD22AA" w:rsidRDefault="00AD22AA" w:rsidP="00AD22AA">
      <w:pPr>
        <w:pStyle w:val="Sansinterlign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B0642D" w14:textId="77777777" w:rsidR="00AD22AA" w:rsidRDefault="00AD22AA" w:rsidP="00AD22AA">
      <w:pPr>
        <w:pStyle w:val="Sansinterligne"/>
        <w:rPr>
          <w:rFonts w:cstheme="minorHAnsi"/>
        </w:rPr>
      </w:pPr>
      <w:r>
        <w:rPr>
          <w:rFonts w:cstheme="minorHAnsi"/>
        </w:rPr>
        <w:lastRenderedPageBreak/>
        <w:t xml:space="preserve">Document établi par le groupe de réflexion formation BPJEPS SCDA </w:t>
      </w:r>
    </w:p>
    <w:p w14:paraId="5A5E74B7" w14:textId="77777777" w:rsidR="00AD22AA" w:rsidRDefault="00AD22AA" w:rsidP="00AD22AA">
      <w:pPr>
        <w:pStyle w:val="Sansinterlign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D22AA" w:rsidSect="00C701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BC54" w14:textId="77777777" w:rsidR="00191200" w:rsidRDefault="00191200" w:rsidP="00C70141">
      <w:pPr>
        <w:spacing w:after="0" w:line="240" w:lineRule="auto"/>
      </w:pPr>
      <w:r>
        <w:separator/>
      </w:r>
    </w:p>
  </w:endnote>
  <w:endnote w:type="continuationSeparator" w:id="0">
    <w:p w14:paraId="6B1D0A5B" w14:textId="77777777" w:rsidR="00191200" w:rsidRDefault="00191200" w:rsidP="00C7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9BD4D" w14:textId="77777777" w:rsidR="00AD22AA" w:rsidRDefault="00AD22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428359595"/>
      <w:docPartObj>
        <w:docPartGallery w:val="Page Numbers (Bottom of Page)"/>
        <w:docPartUnique/>
      </w:docPartObj>
    </w:sdtPr>
    <w:sdtContent>
      <w:sdt>
        <w:sdtPr>
          <w:rPr>
            <w:color w:val="595959" w:themeColor="text1" w:themeTint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399C396C" w14:textId="77777777" w:rsidR="00C70141" w:rsidRPr="00C70141" w:rsidRDefault="00C70141">
            <w:pPr>
              <w:pStyle w:val="Pieddepage"/>
              <w:jc w:val="right"/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C70141">
              <w:rPr>
                <w:color w:val="595959" w:themeColor="text1" w:themeTint="A6"/>
                <w:sz w:val="14"/>
                <w:szCs w:val="14"/>
              </w:rPr>
              <w:t xml:space="preserve">Page 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instrText>PAGE</w:instrTex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t>2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C70141">
              <w:rPr>
                <w:color w:val="595959" w:themeColor="text1" w:themeTint="A6"/>
                <w:sz w:val="14"/>
                <w:szCs w:val="14"/>
              </w:rPr>
              <w:t xml:space="preserve"> sur 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instrText>NUMPAGES</w:instrTex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t>2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051774F4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bookmarkStart w:id="3" w:name="_Hlk94054651"/>
            <w:r w:rsidRPr="00C70141">
              <w:rPr>
                <w:b/>
                <w:color w:val="595959" w:themeColor="text1" w:themeTint="A6"/>
                <w:sz w:val="14"/>
                <w:szCs w:val="14"/>
              </w:rPr>
              <w:t xml:space="preserve">Savoir Sport Santé, </w:t>
            </w:r>
            <w:r w:rsidRPr="00C70141">
              <w:rPr>
                <w:color w:val="595959" w:themeColor="text1" w:themeTint="A6"/>
                <w:sz w:val="14"/>
                <w:szCs w:val="14"/>
              </w:rPr>
              <w:t>15bis villa Ghis, 92400 Courbevoie</w:t>
            </w:r>
          </w:p>
          <w:p w14:paraId="6FEE7334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C70141">
              <w:rPr>
                <w:color w:val="595959" w:themeColor="text1" w:themeTint="A6"/>
                <w:sz w:val="14"/>
                <w:szCs w:val="14"/>
              </w:rPr>
              <w:t>SIRET n°79989900000019 - Jeunesse et Sport n°92/S/775</w:t>
            </w:r>
          </w:p>
          <w:p w14:paraId="29C6856F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C70141">
              <w:rPr>
                <w:color w:val="595959" w:themeColor="text1" w:themeTint="A6"/>
                <w:sz w:val="14"/>
                <w:szCs w:val="14"/>
              </w:rPr>
              <w:t>Déclaration d’activité auprès du préfet d’Ile de France n°11922087392 – Certification Qualiopi n°808119</w:t>
            </w:r>
          </w:p>
          <w:p w14:paraId="3FF9AA66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hyperlink r:id="rId1" w:history="1">
              <w:r w:rsidRPr="00C70141">
                <w:rPr>
                  <w:color w:val="595959" w:themeColor="text1" w:themeTint="A6"/>
                  <w:sz w:val="14"/>
                  <w:szCs w:val="14"/>
                </w:rPr>
                <w:t>savoirsportsante@gmail.com</w:t>
              </w:r>
            </w:hyperlink>
            <w:r w:rsidRPr="00C70141">
              <w:rPr>
                <w:color w:val="595959" w:themeColor="text1" w:themeTint="A6"/>
                <w:sz w:val="14"/>
                <w:szCs w:val="14"/>
              </w:rPr>
              <w:t xml:space="preserve"> – 0662819833 - </w:t>
            </w:r>
            <w:r w:rsidRPr="00C70141">
              <w:rPr>
                <w:b/>
                <w:color w:val="595959" w:themeColor="text1" w:themeTint="A6"/>
                <w:sz w:val="14"/>
                <w:szCs w:val="14"/>
              </w:rPr>
              <w:t>savoirsportsanté.fr</w:t>
            </w:r>
          </w:p>
          <w:bookmarkEnd w:id="3"/>
          <w:p w14:paraId="680AD1EF" w14:textId="77777777" w:rsidR="00C70141" w:rsidRPr="00C70141" w:rsidRDefault="00C70141" w:rsidP="00C70141">
            <w:pPr>
              <w:pStyle w:val="Corpsdetexte"/>
              <w:spacing w:line="14" w:lineRule="auto"/>
              <w:rPr>
                <w:sz w:val="16"/>
                <w:szCs w:val="22"/>
              </w:rPr>
            </w:pPr>
          </w:p>
          <w:p w14:paraId="37895A1E" w14:textId="5E5D3A8E" w:rsidR="00C70141" w:rsidRDefault="00000000">
            <w:pPr>
              <w:pStyle w:val="Pieddepage"/>
              <w:jc w:val="right"/>
            </w:pPr>
          </w:p>
        </w:sdtContent>
      </w:sdt>
    </w:sdtContent>
  </w:sdt>
  <w:p w14:paraId="55E3A576" w14:textId="38353B4D" w:rsidR="00590994" w:rsidRPr="00794F1F" w:rsidRDefault="00590994" w:rsidP="00590994">
    <w:pPr>
      <w:pStyle w:val="Pieddepage"/>
      <w:rPr>
        <w:color w:val="7F7F7F" w:themeColor="text1" w:themeTint="80"/>
        <w:sz w:val="18"/>
        <w:szCs w:val="18"/>
      </w:rPr>
    </w:pPr>
    <w:bookmarkStart w:id="4" w:name="_Hlk148037819"/>
    <w:r w:rsidRPr="00794F1F">
      <w:rPr>
        <w:color w:val="7F7F7F" w:themeColor="text1" w:themeTint="80"/>
        <w:sz w:val="18"/>
        <w:szCs w:val="18"/>
      </w:rPr>
      <w:t xml:space="preserve">Document établi </w:t>
    </w:r>
    <w:r>
      <w:rPr>
        <w:color w:val="7F7F7F" w:themeColor="text1" w:themeTint="80"/>
        <w:sz w:val="18"/>
        <w:szCs w:val="18"/>
      </w:rPr>
      <w:t xml:space="preserve">par </w:t>
    </w:r>
    <w:r w:rsidRPr="00794F1F">
      <w:rPr>
        <w:color w:val="7F7F7F" w:themeColor="text1" w:themeTint="80"/>
        <w:sz w:val="18"/>
        <w:szCs w:val="18"/>
      </w:rPr>
      <w:t xml:space="preserve">A Di Scala </w:t>
    </w:r>
    <w:r>
      <w:rPr>
        <w:color w:val="7F7F7F" w:themeColor="text1" w:themeTint="80"/>
        <w:sz w:val="18"/>
        <w:szCs w:val="18"/>
      </w:rPr>
      <w:t xml:space="preserve">le </w:t>
    </w:r>
    <w:r w:rsidR="00AD22AA">
      <w:rPr>
        <w:color w:val="7F7F7F" w:themeColor="text1" w:themeTint="80"/>
        <w:sz w:val="18"/>
        <w:szCs w:val="18"/>
      </w:rPr>
      <w:t>20.12.24</w:t>
    </w:r>
  </w:p>
  <w:bookmarkEnd w:id="4"/>
  <w:p w14:paraId="2BA5CEDF" w14:textId="77777777" w:rsidR="00C70141" w:rsidRDefault="00C701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6417" w14:textId="77777777" w:rsidR="00AD22AA" w:rsidRDefault="00AD22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BCF15" w14:textId="77777777" w:rsidR="00191200" w:rsidRDefault="00191200" w:rsidP="00C70141">
      <w:pPr>
        <w:spacing w:after="0" w:line="240" w:lineRule="auto"/>
      </w:pPr>
      <w:r>
        <w:separator/>
      </w:r>
    </w:p>
  </w:footnote>
  <w:footnote w:type="continuationSeparator" w:id="0">
    <w:p w14:paraId="283EAEBB" w14:textId="77777777" w:rsidR="00191200" w:rsidRDefault="00191200" w:rsidP="00C7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CED6" w14:textId="77777777" w:rsidR="00AD22AA" w:rsidRDefault="00AD22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F613" w14:textId="77777777" w:rsidR="00AD22AA" w:rsidRDefault="00AD22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A6E4" w14:textId="77777777" w:rsidR="00AD22AA" w:rsidRDefault="00AD22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171FB"/>
    <w:multiLevelType w:val="hybridMultilevel"/>
    <w:tmpl w:val="E23A7B76"/>
    <w:lvl w:ilvl="0" w:tplc="FDFC66DE">
      <w:numFmt w:val="bullet"/>
      <w:lvlText w:val="•"/>
      <w:lvlJc w:val="left"/>
      <w:pPr>
        <w:ind w:left="1508" w:hanging="361"/>
      </w:pPr>
      <w:rPr>
        <w:rFonts w:ascii="Microsoft Sans Serif" w:eastAsia="Microsoft Sans Serif" w:hAnsi="Microsoft Sans Serif" w:cs="Microsoft Sans Serif" w:hint="default"/>
        <w:color w:val="F90016"/>
        <w:w w:val="140"/>
        <w:sz w:val="24"/>
        <w:szCs w:val="24"/>
        <w:lang w:val="fr-FR" w:eastAsia="en-US" w:bidi="ar-SA"/>
      </w:rPr>
    </w:lvl>
    <w:lvl w:ilvl="1" w:tplc="CC6A7F24">
      <w:numFmt w:val="bullet"/>
      <w:lvlText w:val="•"/>
      <w:lvlJc w:val="left"/>
      <w:pPr>
        <w:ind w:left="2528" w:hanging="361"/>
      </w:pPr>
      <w:rPr>
        <w:rFonts w:hint="default"/>
        <w:lang w:val="fr-FR" w:eastAsia="en-US" w:bidi="ar-SA"/>
      </w:rPr>
    </w:lvl>
    <w:lvl w:ilvl="2" w:tplc="EB7EFB10">
      <w:numFmt w:val="bullet"/>
      <w:lvlText w:val="•"/>
      <w:lvlJc w:val="left"/>
      <w:pPr>
        <w:ind w:left="3556" w:hanging="361"/>
      </w:pPr>
      <w:rPr>
        <w:rFonts w:hint="default"/>
        <w:lang w:val="fr-FR" w:eastAsia="en-US" w:bidi="ar-SA"/>
      </w:rPr>
    </w:lvl>
    <w:lvl w:ilvl="3" w:tplc="208E54F6">
      <w:numFmt w:val="bullet"/>
      <w:lvlText w:val="•"/>
      <w:lvlJc w:val="left"/>
      <w:pPr>
        <w:ind w:left="4584" w:hanging="361"/>
      </w:pPr>
      <w:rPr>
        <w:rFonts w:hint="default"/>
        <w:lang w:val="fr-FR" w:eastAsia="en-US" w:bidi="ar-SA"/>
      </w:rPr>
    </w:lvl>
    <w:lvl w:ilvl="4" w:tplc="E4E0E4B6">
      <w:numFmt w:val="bullet"/>
      <w:lvlText w:val="•"/>
      <w:lvlJc w:val="left"/>
      <w:pPr>
        <w:ind w:left="5612" w:hanging="361"/>
      </w:pPr>
      <w:rPr>
        <w:rFonts w:hint="default"/>
        <w:lang w:val="fr-FR" w:eastAsia="en-US" w:bidi="ar-SA"/>
      </w:rPr>
    </w:lvl>
    <w:lvl w:ilvl="5" w:tplc="9778488C">
      <w:numFmt w:val="bullet"/>
      <w:lvlText w:val="•"/>
      <w:lvlJc w:val="left"/>
      <w:pPr>
        <w:ind w:left="6640" w:hanging="361"/>
      </w:pPr>
      <w:rPr>
        <w:rFonts w:hint="default"/>
        <w:lang w:val="fr-FR" w:eastAsia="en-US" w:bidi="ar-SA"/>
      </w:rPr>
    </w:lvl>
    <w:lvl w:ilvl="6" w:tplc="A106040A">
      <w:numFmt w:val="bullet"/>
      <w:lvlText w:val="•"/>
      <w:lvlJc w:val="left"/>
      <w:pPr>
        <w:ind w:left="7668" w:hanging="361"/>
      </w:pPr>
      <w:rPr>
        <w:rFonts w:hint="default"/>
        <w:lang w:val="fr-FR" w:eastAsia="en-US" w:bidi="ar-SA"/>
      </w:rPr>
    </w:lvl>
    <w:lvl w:ilvl="7" w:tplc="50820F2A">
      <w:numFmt w:val="bullet"/>
      <w:lvlText w:val="•"/>
      <w:lvlJc w:val="left"/>
      <w:pPr>
        <w:ind w:left="8696" w:hanging="361"/>
      </w:pPr>
      <w:rPr>
        <w:rFonts w:hint="default"/>
        <w:lang w:val="fr-FR" w:eastAsia="en-US" w:bidi="ar-SA"/>
      </w:rPr>
    </w:lvl>
    <w:lvl w:ilvl="8" w:tplc="10E8018E">
      <w:numFmt w:val="bullet"/>
      <w:lvlText w:val="•"/>
      <w:lvlJc w:val="left"/>
      <w:pPr>
        <w:ind w:left="9724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6B212FB1"/>
    <w:multiLevelType w:val="hybridMultilevel"/>
    <w:tmpl w:val="9AC861D8"/>
    <w:lvl w:ilvl="0" w:tplc="F95CC70C">
      <w:numFmt w:val="bullet"/>
      <w:lvlText w:val="•"/>
      <w:lvlJc w:val="left"/>
      <w:pPr>
        <w:ind w:left="1508" w:hanging="361"/>
      </w:pPr>
      <w:rPr>
        <w:rFonts w:ascii="Microsoft Sans Serif" w:eastAsia="Microsoft Sans Serif" w:hAnsi="Microsoft Sans Serif" w:cs="Microsoft Sans Serif" w:hint="default"/>
        <w:color w:val="F90016"/>
        <w:w w:val="140"/>
        <w:sz w:val="24"/>
        <w:szCs w:val="24"/>
        <w:lang w:val="fr-FR" w:eastAsia="en-US" w:bidi="ar-SA"/>
      </w:rPr>
    </w:lvl>
    <w:lvl w:ilvl="1" w:tplc="9B1C2E60">
      <w:numFmt w:val="bullet"/>
      <w:lvlText w:val="•"/>
      <w:lvlJc w:val="left"/>
      <w:pPr>
        <w:ind w:left="2075" w:hanging="360"/>
      </w:pPr>
      <w:rPr>
        <w:rFonts w:ascii="Microsoft Sans Serif" w:eastAsia="Microsoft Sans Serif" w:hAnsi="Microsoft Sans Serif" w:cs="Microsoft Sans Serif" w:hint="default"/>
        <w:color w:val="F90016"/>
        <w:w w:val="140"/>
        <w:sz w:val="20"/>
        <w:szCs w:val="20"/>
        <w:lang w:val="fr-FR" w:eastAsia="en-US" w:bidi="ar-SA"/>
      </w:rPr>
    </w:lvl>
    <w:lvl w:ilvl="2" w:tplc="89C0F030">
      <w:numFmt w:val="bullet"/>
      <w:lvlText w:val="•"/>
      <w:lvlJc w:val="left"/>
      <w:pPr>
        <w:ind w:left="3157" w:hanging="360"/>
      </w:pPr>
      <w:rPr>
        <w:rFonts w:hint="default"/>
        <w:lang w:val="fr-FR" w:eastAsia="en-US" w:bidi="ar-SA"/>
      </w:rPr>
    </w:lvl>
    <w:lvl w:ilvl="3" w:tplc="EE9EDDB2">
      <w:numFmt w:val="bullet"/>
      <w:lvlText w:val="•"/>
      <w:lvlJc w:val="left"/>
      <w:pPr>
        <w:ind w:left="4235" w:hanging="360"/>
      </w:pPr>
      <w:rPr>
        <w:rFonts w:hint="default"/>
        <w:lang w:val="fr-FR" w:eastAsia="en-US" w:bidi="ar-SA"/>
      </w:rPr>
    </w:lvl>
    <w:lvl w:ilvl="4" w:tplc="ADD45070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5" w:tplc="310AAF24">
      <w:numFmt w:val="bullet"/>
      <w:lvlText w:val="•"/>
      <w:lvlJc w:val="left"/>
      <w:pPr>
        <w:ind w:left="6391" w:hanging="360"/>
      </w:pPr>
      <w:rPr>
        <w:rFonts w:hint="default"/>
        <w:lang w:val="fr-FR" w:eastAsia="en-US" w:bidi="ar-SA"/>
      </w:rPr>
    </w:lvl>
    <w:lvl w:ilvl="6" w:tplc="7902A78E">
      <w:numFmt w:val="bullet"/>
      <w:lvlText w:val="•"/>
      <w:lvlJc w:val="left"/>
      <w:pPr>
        <w:ind w:left="7468" w:hanging="360"/>
      </w:pPr>
      <w:rPr>
        <w:rFonts w:hint="default"/>
        <w:lang w:val="fr-FR" w:eastAsia="en-US" w:bidi="ar-SA"/>
      </w:rPr>
    </w:lvl>
    <w:lvl w:ilvl="7" w:tplc="68701922">
      <w:numFmt w:val="bullet"/>
      <w:lvlText w:val="•"/>
      <w:lvlJc w:val="left"/>
      <w:pPr>
        <w:ind w:left="8546" w:hanging="360"/>
      </w:pPr>
      <w:rPr>
        <w:rFonts w:hint="default"/>
        <w:lang w:val="fr-FR" w:eastAsia="en-US" w:bidi="ar-SA"/>
      </w:rPr>
    </w:lvl>
    <w:lvl w:ilvl="8" w:tplc="77AECAAC">
      <w:numFmt w:val="bullet"/>
      <w:lvlText w:val="•"/>
      <w:lvlJc w:val="left"/>
      <w:pPr>
        <w:ind w:left="9624" w:hanging="360"/>
      </w:pPr>
      <w:rPr>
        <w:rFonts w:hint="default"/>
        <w:lang w:val="fr-FR" w:eastAsia="en-US" w:bidi="ar-SA"/>
      </w:rPr>
    </w:lvl>
  </w:abstractNum>
  <w:num w:numId="1" w16cid:durableId="1049035441">
    <w:abstractNumId w:val="1"/>
  </w:num>
  <w:num w:numId="2" w16cid:durableId="196327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8"/>
    <w:rsid w:val="00025405"/>
    <w:rsid w:val="00042182"/>
    <w:rsid w:val="000B7BBE"/>
    <w:rsid w:val="000C7A2B"/>
    <w:rsid w:val="000F5558"/>
    <w:rsid w:val="00190018"/>
    <w:rsid w:val="00191200"/>
    <w:rsid w:val="001D1C57"/>
    <w:rsid w:val="001F20E3"/>
    <w:rsid w:val="002B77A7"/>
    <w:rsid w:val="002D5B05"/>
    <w:rsid w:val="002F3B35"/>
    <w:rsid w:val="003B41D0"/>
    <w:rsid w:val="004A195A"/>
    <w:rsid w:val="004D37C2"/>
    <w:rsid w:val="00590994"/>
    <w:rsid w:val="0060542B"/>
    <w:rsid w:val="00653CC2"/>
    <w:rsid w:val="006C0DD3"/>
    <w:rsid w:val="006E7C04"/>
    <w:rsid w:val="006F2882"/>
    <w:rsid w:val="00715F68"/>
    <w:rsid w:val="007336FD"/>
    <w:rsid w:val="007354DA"/>
    <w:rsid w:val="007914A9"/>
    <w:rsid w:val="00793EB2"/>
    <w:rsid w:val="007B1F0A"/>
    <w:rsid w:val="00851326"/>
    <w:rsid w:val="00853121"/>
    <w:rsid w:val="00872F0F"/>
    <w:rsid w:val="00912539"/>
    <w:rsid w:val="00912B5D"/>
    <w:rsid w:val="009877B8"/>
    <w:rsid w:val="00A463EC"/>
    <w:rsid w:val="00A72CA3"/>
    <w:rsid w:val="00A97A0C"/>
    <w:rsid w:val="00AD22AA"/>
    <w:rsid w:val="00B21B75"/>
    <w:rsid w:val="00C44BB9"/>
    <w:rsid w:val="00C70141"/>
    <w:rsid w:val="00C922E8"/>
    <w:rsid w:val="00DA61CB"/>
    <w:rsid w:val="00DD3E1E"/>
    <w:rsid w:val="00E351B1"/>
    <w:rsid w:val="00E9263E"/>
    <w:rsid w:val="00F84B8B"/>
    <w:rsid w:val="00FB61B1"/>
    <w:rsid w:val="00FD4A0F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DAEB"/>
  <w15:chartTrackingRefBased/>
  <w15:docId w15:val="{31D63246-8AF8-4231-9FF9-C580FBC0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2B"/>
    <w:rPr>
      <w:kern w:val="0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1C57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542B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605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60542B"/>
    <w:rPr>
      <w:rFonts w:ascii="Calibri" w:eastAsia="Calibri" w:hAnsi="Calibri" w:cs="Calibri"/>
      <w:kern w:val="0"/>
      <w:sz w:val="26"/>
      <w:szCs w:val="26"/>
      <w14:ligatures w14:val="none"/>
    </w:rPr>
  </w:style>
  <w:style w:type="paragraph" w:styleId="Sansinterligne">
    <w:name w:val="No Spacing"/>
    <w:uiPriority w:val="1"/>
    <w:qFormat/>
    <w:rsid w:val="0060542B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D1C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1"/>
    <w:qFormat/>
    <w:rsid w:val="001D1C57"/>
    <w:pPr>
      <w:widowControl w:val="0"/>
      <w:autoSpaceDE w:val="0"/>
      <w:autoSpaceDN w:val="0"/>
      <w:spacing w:after="0" w:line="240" w:lineRule="auto"/>
      <w:ind w:left="1508" w:hanging="362"/>
    </w:pPr>
    <w:rPr>
      <w:rFonts w:ascii="Verdana" w:eastAsia="Verdana" w:hAnsi="Verdana" w:cs="Verdana"/>
    </w:rPr>
  </w:style>
  <w:style w:type="character" w:styleId="Mentionnonrsolue">
    <w:name w:val="Unresolved Mention"/>
    <w:basedOn w:val="Policepardfaut"/>
    <w:uiPriority w:val="99"/>
    <w:semiHidden/>
    <w:unhideWhenUsed/>
    <w:rsid w:val="00C7014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7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41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7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41"/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35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prestiacarolina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responsabletechnique@afmt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avoirsportsante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tiacarolina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D:\Documents\BP\BP2023-2024\Fiches%20descriptives%20UC\discala.d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avoirsportsante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file:///D:\Documents\BP\BP2023-2024\Fiches%20descriptives%20UC\discala.d@gmail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DI SCALA</dc:creator>
  <cp:keywords/>
  <dc:description/>
  <cp:lastModifiedBy>Annick DI SCALA</cp:lastModifiedBy>
  <cp:revision>3</cp:revision>
  <cp:lastPrinted>2024-12-20T08:56:00Z</cp:lastPrinted>
  <dcterms:created xsi:type="dcterms:W3CDTF">2024-12-20T08:55:00Z</dcterms:created>
  <dcterms:modified xsi:type="dcterms:W3CDTF">2024-12-20T08:56:00Z</dcterms:modified>
</cp:coreProperties>
</file>